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44" w:rsidRDefault="00C04ADD" w:rsidP="00FA154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  <w:r w:rsidR="00BE6890">
        <w:rPr>
          <w:sz w:val="32"/>
          <w:szCs w:val="32"/>
        </w:rPr>
        <w:t xml:space="preserve">                 </w:t>
      </w:r>
      <w:r w:rsidR="00612E6C">
        <w:rPr>
          <w:sz w:val="32"/>
          <w:szCs w:val="32"/>
        </w:rPr>
        <w:t>___03___   __14</w:t>
      </w:r>
      <w:r w:rsidR="00FA1544">
        <w:rPr>
          <w:sz w:val="32"/>
          <w:szCs w:val="32"/>
        </w:rPr>
        <w:t>___</w:t>
      </w:r>
    </w:p>
    <w:p w:rsidR="00FA1544" w:rsidRDefault="00FA1544" w:rsidP="00FA1544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</w:t>
      </w:r>
      <w:r w:rsidR="00C04ADD">
        <w:rPr>
          <w:sz w:val="32"/>
          <w:szCs w:val="32"/>
        </w:rPr>
        <w:t xml:space="preserve">                </w:t>
      </w:r>
      <w:r>
        <w:rPr>
          <w:sz w:val="32"/>
          <w:szCs w:val="32"/>
        </w:rPr>
        <w:t xml:space="preserve"> (месяц)     (номер)</w:t>
      </w:r>
      <w:r>
        <w:rPr>
          <w:sz w:val="144"/>
          <w:szCs w:val="144"/>
        </w:rPr>
        <w:t xml:space="preserve"> </w:t>
      </w:r>
    </w:p>
    <w:p w:rsidR="00FA1544" w:rsidRDefault="00FA1544" w:rsidP="00FA1544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FA1544" w:rsidRDefault="00FA1544" w:rsidP="00C04ADD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FA1544" w:rsidRDefault="00FA1544" w:rsidP="00FA154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A1544" w:rsidRDefault="00FA1544" w:rsidP="00FA154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FA1544" w:rsidRDefault="00612E6C" w:rsidP="00FA1544">
      <w:pPr>
        <w:jc w:val="center"/>
        <w:rPr>
          <w:sz w:val="48"/>
          <w:szCs w:val="48"/>
        </w:rPr>
      </w:pPr>
      <w:r>
        <w:rPr>
          <w:sz w:val="48"/>
          <w:szCs w:val="48"/>
        </w:rPr>
        <w:t>29</w:t>
      </w:r>
      <w:r w:rsidR="00C04ADD">
        <w:rPr>
          <w:sz w:val="48"/>
          <w:szCs w:val="48"/>
        </w:rPr>
        <w:t>.03</w:t>
      </w:r>
      <w:r w:rsidR="00FA1544">
        <w:rPr>
          <w:sz w:val="48"/>
          <w:szCs w:val="48"/>
        </w:rPr>
        <w:t>.2019 г.</w:t>
      </w:r>
    </w:p>
    <w:p w:rsidR="00FA1544" w:rsidRDefault="00FA1544" w:rsidP="00FA1544">
      <w:pPr>
        <w:jc w:val="center"/>
        <w:rPr>
          <w:sz w:val="48"/>
          <w:szCs w:val="48"/>
        </w:rPr>
      </w:pPr>
    </w:p>
    <w:p w:rsidR="00FA1544" w:rsidRDefault="00FA1544" w:rsidP="00FA1544">
      <w:pPr>
        <w:ind w:left="540"/>
        <w:jc w:val="center"/>
        <w:rPr>
          <w:color w:val="0D0D0D"/>
        </w:rPr>
      </w:pPr>
    </w:p>
    <w:p w:rsidR="00FA1544" w:rsidRDefault="00FA1544" w:rsidP="00FA1544">
      <w:pPr>
        <w:ind w:left="540"/>
        <w:jc w:val="center"/>
        <w:rPr>
          <w:color w:val="0D0D0D"/>
          <w:sz w:val="20"/>
          <w:szCs w:val="20"/>
        </w:rPr>
      </w:pPr>
    </w:p>
    <w:p w:rsidR="00FA1544" w:rsidRDefault="00FA1544" w:rsidP="00FA1544">
      <w:pPr>
        <w:ind w:left="540"/>
        <w:jc w:val="right"/>
        <w:rPr>
          <w:color w:val="0D0D0D"/>
        </w:rPr>
      </w:pPr>
    </w:p>
    <w:p w:rsidR="00FA1544" w:rsidRDefault="00FA1544" w:rsidP="00FA154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A1544" w:rsidRDefault="00FA1544" w:rsidP="00FA154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A1544" w:rsidRDefault="00FA1544" w:rsidP="00FA154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BF4DB1" w:rsidRDefault="00BF4DB1" w:rsidP="009F5D72">
      <w:pPr>
        <w:spacing w:after="0" w:line="240" w:lineRule="auto"/>
        <w:rPr>
          <w:rFonts w:ascii="Arial" w:eastAsia="Arial" w:hAnsi="Arial" w:cs="Arial"/>
          <w:caps/>
          <w:sz w:val="24"/>
          <w:szCs w:val="24"/>
          <w:lang w:eastAsia="ru-RU"/>
        </w:rPr>
      </w:pPr>
    </w:p>
    <w:p w:rsidR="00BB7236" w:rsidRDefault="00BB7236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F4DB1" w:rsidRDefault="00BF4DB1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F4DB1" w:rsidRDefault="00BF4DB1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2121BE" w:rsidRPr="002121BE" w:rsidRDefault="002121BE" w:rsidP="002121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2121BE" w:rsidRPr="002121BE" w:rsidRDefault="002121BE" w:rsidP="002121BE">
      <w:pPr>
        <w:spacing w:after="0" w:line="60" w:lineRule="atLeast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ХРЕЩАТОВСКОГО СЕЛЬСКОГО ПОСЕЛЕНИЯ </w:t>
      </w:r>
    </w:p>
    <w:p w:rsidR="002121BE" w:rsidRPr="002121BE" w:rsidRDefault="002121BE" w:rsidP="002121BE">
      <w:pPr>
        <w:spacing w:after="0" w:line="60" w:lineRule="atLeast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bCs/>
          <w:sz w:val="24"/>
          <w:szCs w:val="24"/>
          <w:lang w:eastAsia="ru-RU"/>
        </w:rPr>
        <w:t>КАЛАЧЕЕВСКОГО МУНИЦИПАЛЬНОГО РАЙОНА</w:t>
      </w:r>
    </w:p>
    <w:p w:rsidR="002121BE" w:rsidRPr="002121BE" w:rsidRDefault="002121BE" w:rsidP="002121BE">
      <w:pPr>
        <w:spacing w:after="0" w:line="60" w:lineRule="atLeast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2121BE" w:rsidRPr="002121BE" w:rsidRDefault="002121BE" w:rsidP="002121BE">
      <w:pPr>
        <w:spacing w:after="0" w:line="240" w:lineRule="auto"/>
        <w:jc w:val="center"/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  <w:t>ПОСТАНОВЛЕНИЕ</w:t>
      </w:r>
    </w:p>
    <w:p w:rsidR="002121BE" w:rsidRPr="002121BE" w:rsidRDefault="002121BE" w:rsidP="00212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От 29 марта 2019 г. №18 </w:t>
      </w:r>
    </w:p>
    <w:p w:rsidR="002121BE" w:rsidRPr="002121BE" w:rsidRDefault="002121BE" w:rsidP="00212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.Х</w:t>
      </w:r>
      <w:proofErr w:type="gram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>рещатое</w:t>
      </w:r>
      <w:proofErr w:type="spellEnd"/>
    </w:p>
    <w:p w:rsidR="002121BE" w:rsidRPr="002121BE" w:rsidRDefault="002121BE" w:rsidP="002121B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121BE">
        <w:rPr>
          <w:rFonts w:ascii="Arial" w:eastAsia="Times New Roman" w:hAnsi="Arial" w:cs="Arial"/>
          <w:b/>
          <w:sz w:val="32"/>
          <w:szCs w:val="32"/>
          <w:lang w:eastAsia="ru-RU"/>
        </w:rPr>
        <w:t>Об обеспечении подачи заявлений о государственном кадастровом учете и (или) государственной регистрации</w:t>
      </w:r>
    </w:p>
    <w:p w:rsidR="002121BE" w:rsidRPr="002121BE" w:rsidRDefault="002121BE" w:rsidP="002121B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121BE">
        <w:rPr>
          <w:rFonts w:ascii="Arial" w:eastAsia="Times New Roman" w:hAnsi="Arial" w:cs="Arial"/>
          <w:b/>
          <w:sz w:val="32"/>
          <w:szCs w:val="32"/>
          <w:lang w:eastAsia="ru-RU"/>
        </w:rPr>
        <w:t>прав исключительно в электронном виде</w:t>
      </w:r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ab/>
        <w:t>Руководствуясь</w:t>
      </w:r>
      <w:r w:rsidRPr="002121BE">
        <w:rPr>
          <w:rFonts w:ascii="Arial" w:eastAsia="Times New Roman" w:hAnsi="Arial" w:cs="Arial"/>
          <w:sz w:val="24"/>
          <w:szCs w:val="24"/>
          <w:lang w:eastAsia="ar-SA"/>
        </w:rPr>
        <w:t xml:space="preserve"> ст.15 Федерального закона от 06.10.2003 №131-ФЗ «Об общих принципах организации местного самоуправления в Российской Федерации», </w:t>
      </w: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распоряжением Правительства Российской Федерации от 31.01.2017 №147-р «Об упрощении процедур ведения бизнеса и повышения инвестиционной привлекательности субъектов Российской Федерации», администрация </w:t>
      </w: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постановляет:</w:t>
      </w:r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1. </w:t>
      </w:r>
      <w:proofErr w:type="gram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обеспечить подачу заявлений о государственном кадастровом учете и государственной регистрации прав на объекты недвижимого имущества исключительно в электронном виде в соответствии со значениями целевых показателей, утвержденных распоряжением Правительства Российской Федерации от 31.01.2017 №147-р «Об упрощении процедур ведения бизнеса и повышения инвестиционной привлекательности субъектов Российской Федерации».</w:t>
      </w:r>
      <w:proofErr w:type="gramEnd"/>
    </w:p>
    <w:p w:rsidR="002121BE" w:rsidRPr="002121BE" w:rsidRDefault="002121BE" w:rsidP="002121BE">
      <w:pPr>
        <w:shd w:val="clear" w:color="auto" w:fill="FFFFFF"/>
        <w:tabs>
          <w:tab w:val="left" w:pos="9638"/>
        </w:tabs>
        <w:spacing w:after="0" w:line="240" w:lineRule="auto"/>
        <w:ind w:right="-142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2121BE" w:rsidRPr="002121BE" w:rsidRDefault="002121BE" w:rsidP="002121BE">
      <w:pPr>
        <w:shd w:val="clear" w:color="auto" w:fill="FFFFFF"/>
        <w:tabs>
          <w:tab w:val="left" w:pos="9638"/>
        </w:tabs>
        <w:spacing w:after="0" w:line="240" w:lineRule="auto"/>
        <w:ind w:right="-142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                                       </w:t>
      </w:r>
      <w:proofErr w:type="spellStart"/>
      <w:r w:rsidRPr="002121BE"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  <w:proofErr w:type="spellEnd"/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21B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2121B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2121B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</w:t>
      </w:r>
    </w:p>
    <w:p w:rsidR="002121BE" w:rsidRPr="002121BE" w:rsidRDefault="002121BE" w:rsidP="002121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21BE" w:rsidRPr="002121BE" w:rsidRDefault="002121BE" w:rsidP="00212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21BE" w:rsidRPr="002121BE" w:rsidRDefault="002121BE" w:rsidP="00212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21BE" w:rsidRPr="002121BE" w:rsidRDefault="002121BE" w:rsidP="00212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4DB1" w:rsidRDefault="00BF4DB1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F4DB1" w:rsidRDefault="00BF4DB1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BF4DB1" w:rsidRDefault="00BF4DB1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977CC0" w:rsidRDefault="00977CC0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977CC0" w:rsidRDefault="00977CC0" w:rsidP="009F5D72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9F5D72" w:rsidRDefault="009F5D72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АДМИНИСТРАЦИЯ</w:t>
      </w: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 СЕЛЬСКОГО ПОСЕЛЕНИЯ</w:t>
      </w: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ВОРОНЕЖСКОЙ ОБЛАСТИ</w:t>
      </w: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ПОСТАНОВЛЕНИЕ</w:t>
      </w:r>
    </w:p>
    <w:p w:rsidR="00972C8A" w:rsidRPr="00972C8A" w:rsidRDefault="00972C8A" w:rsidP="00972C8A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972C8A" w:rsidRPr="00972C8A" w:rsidRDefault="00972C8A" w:rsidP="00972C8A">
      <w:pPr>
        <w:tabs>
          <w:tab w:val="left" w:pos="7269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от 29 марта 2019 г. №19 </w:t>
      </w:r>
    </w:p>
    <w:p w:rsidR="00972C8A" w:rsidRPr="00972C8A" w:rsidRDefault="00972C8A" w:rsidP="00972C8A">
      <w:pPr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972C8A" w:rsidRPr="00972C8A" w:rsidRDefault="00972C8A" w:rsidP="00972C8A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</w:rPr>
      </w:pPr>
    </w:p>
    <w:p w:rsidR="00972C8A" w:rsidRPr="00972C8A" w:rsidRDefault="00972C8A" w:rsidP="00972C8A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32"/>
          <w:szCs w:val="32"/>
        </w:rPr>
      </w:pPr>
      <w:r w:rsidRPr="00972C8A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972C8A">
        <w:rPr>
          <w:rFonts w:ascii="Arial" w:eastAsia="Calibri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972C8A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района Воронежской области от 28.05.2018 г. № 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Pr="00972C8A">
        <w:rPr>
          <w:rFonts w:ascii="Arial" w:eastAsia="Calibri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972C8A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 сельского поселения»</w:t>
      </w:r>
    </w:p>
    <w:p w:rsidR="00972C8A" w:rsidRPr="00972C8A" w:rsidRDefault="00972C8A" w:rsidP="00972C8A">
      <w:pPr>
        <w:numPr>
          <w:ilvl w:val="12"/>
          <w:numId w:val="0"/>
        </w:numPr>
        <w:spacing w:after="0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рассмотрев протест прокуратуры Калачеевского района от 08.02.2019 №2-1-2019 и в целях приведения нормативных правовых актов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области в соответствие с действующим законодательством, администрация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от 28.05.2018 г. № 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поселения» следующие изменения: 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1.1. Раздел 1 дополнить пунктом 1.7. следующего содержания:</w:t>
      </w:r>
    </w:p>
    <w:p w:rsidR="00972C8A" w:rsidRPr="00972C8A" w:rsidRDefault="00972C8A" w:rsidP="00972C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72C8A">
        <w:rPr>
          <w:rFonts w:ascii="Arial" w:eastAsia="Times New Roman" w:hAnsi="Arial" w:cs="Arial"/>
          <w:sz w:val="24"/>
          <w:szCs w:val="24"/>
          <w:lang w:eastAsia="ru-RU"/>
        </w:rPr>
        <w:t xml:space="preserve">«1.7. </w:t>
      </w:r>
      <w:proofErr w:type="gramStart"/>
      <w:r w:rsidRPr="00972C8A">
        <w:rPr>
          <w:rFonts w:ascii="Arial" w:eastAsia="Times New Roman" w:hAnsi="Arial" w:cs="Arial"/>
          <w:sz w:val="24"/>
          <w:szCs w:val="24"/>
          <w:lang w:eastAsia="ru-RU"/>
        </w:rPr>
        <w:t>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</w:t>
      </w:r>
      <w:proofErr w:type="gramEnd"/>
      <w:r w:rsidRPr="00972C8A">
        <w:rPr>
          <w:rFonts w:ascii="Arial" w:eastAsia="Times New Roman" w:hAnsi="Arial" w:cs="Arial"/>
          <w:sz w:val="24"/>
          <w:szCs w:val="24"/>
          <w:lang w:eastAsia="ru-RU"/>
        </w:rPr>
        <w:t xml:space="preserve">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</w:t>
      </w:r>
      <w:r w:rsidRPr="00972C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</w:t>
      </w:r>
      <w:proofErr w:type="gramStart"/>
      <w:r w:rsidRPr="00972C8A">
        <w:rPr>
          <w:rFonts w:ascii="Arial" w:eastAsia="Times New Roman" w:hAnsi="Arial" w:cs="Arial"/>
          <w:sz w:val="24"/>
          <w:szCs w:val="24"/>
          <w:lang w:eastAsia="ru-RU"/>
        </w:rPr>
        <w:t>.».</w:t>
      </w:r>
      <w:proofErr w:type="gramEnd"/>
    </w:p>
    <w:p w:rsidR="00972C8A" w:rsidRPr="00972C8A" w:rsidRDefault="00972C8A" w:rsidP="00972C8A">
      <w:pPr>
        <w:spacing w:after="0" w:line="240" w:lineRule="auto"/>
        <w:ind w:firstLine="56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1.2. Подпункт 3.4.4. пункта 3.4. раздела 3 изложить в новой редакции: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972C8A">
        <w:rPr>
          <w:rFonts w:ascii="Arial" w:eastAsia="Calibri" w:hAnsi="Arial" w:cs="Arial"/>
          <w:sz w:val="24"/>
          <w:szCs w:val="24"/>
        </w:rPr>
        <w:t xml:space="preserve">«3.4.4. 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части 2 статьи 10 Федерального закона от 26.12.2008 №294-ФЗ, уполномоченными должностными лицами органа муниципального контроля может быть проведена предварительная проверка поступившей информации. </w:t>
      </w:r>
      <w:proofErr w:type="gramStart"/>
      <w:r w:rsidRPr="00972C8A">
        <w:rPr>
          <w:rFonts w:ascii="Arial" w:eastAsia="Calibri" w:hAnsi="Arial" w:cs="Arial"/>
          <w:sz w:val="24"/>
          <w:szCs w:val="24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Pr="00972C8A">
        <w:rPr>
          <w:rFonts w:ascii="Arial" w:eastAsia="Calibri" w:hAnsi="Arial" w:cs="Arial"/>
          <w:sz w:val="24"/>
          <w:szCs w:val="24"/>
        </w:rPr>
        <w:t xml:space="preserve">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72C8A">
        <w:rPr>
          <w:rFonts w:ascii="Arial" w:eastAsia="Calibri" w:hAnsi="Arial" w:cs="Arial"/>
          <w:sz w:val="24"/>
          <w:szCs w:val="24"/>
        </w:rPr>
        <w:t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части 2 статьи 10 Федерального закона от 26.12.2008 №294-ФЗ,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 пункте 2 части 2 статьи 10 Федерального закона от 26.12.2008 №294-ФЗ</w:t>
      </w:r>
      <w:proofErr w:type="gramEnd"/>
      <w:r w:rsidRPr="00972C8A">
        <w:rPr>
          <w:rFonts w:ascii="Arial" w:eastAsia="Calibri" w:hAnsi="Arial" w:cs="Arial"/>
          <w:sz w:val="24"/>
          <w:szCs w:val="24"/>
        </w:rPr>
        <w:t>.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1.3. Раздел 3 дополнить пунктом 3.5. следующего содержания: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</w:pPr>
      <w:r w:rsidRPr="00972C8A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«3.5. Особенности организации и проведения в 2019 - 2020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0" w:name="dst411"/>
      <w:bookmarkEnd w:id="0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</w:t>
      </w:r>
      <w:proofErr w:type="gramStart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5" w:anchor="dst100019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статьей 4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</w:t>
      </w:r>
      <w:proofErr w:type="gramEnd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за исключением: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" w:name="dst412"/>
      <w:bookmarkEnd w:id="1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1) плановых проверок, проводимых в рамках видов государственного контроля (надзора), по которым установлены категории риска, классы (категории) опасности, а также критерии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либо определенному классу (категории) опасности;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2" w:name="dst413"/>
      <w:bookmarkEnd w:id="2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2) плановых проверок юридических лиц, индивидуальных предпринимателей, осуществляющих виды деятельности, </w:t>
      </w:r>
      <w:hyperlink r:id="rId6" w:anchor="dst100008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перечень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которых устанавливается </w:t>
      </w:r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Правительством Российской Федерации в соответствии с </w:t>
      </w:r>
      <w:hyperlink r:id="rId7" w:anchor="dst100355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9 статьи 9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3" w:name="dst414"/>
      <w:bookmarkEnd w:id="3"/>
      <w:proofErr w:type="gramStart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3) плановых проверок юридических лиц, индивидуальных предпринимателей при наличии у органа государственного контроля (надзора),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8" w:anchor="dst0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Кодексом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</w:t>
      </w:r>
      <w:proofErr w:type="gramEnd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деятельности либо принято решение о приостановлении и (или) аннулировании лицензии, выданной в соответствии с Федеральным </w:t>
      </w:r>
      <w:hyperlink r:id="rId9" w:anchor="dst0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4 мая 2011 года N 99-ФЗ "О лицензировании отдельных видов деятельности", и </w:t>
      </w:r>
      <w:proofErr w:type="gramStart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 даты окончания</w:t>
      </w:r>
      <w:proofErr w:type="gramEnd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r:id="rId10" w:anchor="dst102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4 статьи 9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4" w:name="dst415"/>
      <w:bookmarkEnd w:id="4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 плановых проверок, проводимых по лицензируемым видам деятельности в отношении осуществляющих их юридических лиц, индивидуальных предпринимателей;</w:t>
      </w:r>
    </w:p>
    <w:p w:rsidR="00972C8A" w:rsidRPr="00972C8A" w:rsidRDefault="00972C8A" w:rsidP="00972C8A">
      <w:pPr>
        <w:tabs>
          <w:tab w:val="left" w:pos="6065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5" w:name="dst416"/>
      <w:bookmarkEnd w:id="5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5) плановых проверок, проводимых в рамках:</w:t>
      </w:r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6" w:name="dst417"/>
      <w:bookmarkEnd w:id="6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а) федерального государственного надзора в области обеспечения радиационной безопасности;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7" w:name="dst418"/>
      <w:bookmarkEnd w:id="7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б) федерального государственного </w:t>
      </w:r>
      <w:proofErr w:type="gramStart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обеспечением защиты государственной </w:t>
      </w:r>
      <w:hyperlink r:id="rId11" w:anchor="dst100003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тайны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8" w:name="dst419"/>
      <w:bookmarkEnd w:id="8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в) внешнего контроля качества работы аудиторских организаций, определенных Федеральным </w:t>
      </w:r>
      <w:hyperlink r:id="rId12" w:anchor="dst0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30 декабря 2008 года N 307-ФЗ "Об аудиторской деятельности";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9" w:name="dst420"/>
      <w:bookmarkEnd w:id="9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г) федерального государственного надзора в области использования атомной энергии;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0" w:name="dst421"/>
      <w:bookmarkEnd w:id="10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д) федерального государственного пробирного надзора.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1" w:name="dst422"/>
      <w:bookmarkEnd w:id="11"/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r:id="rId13" w:anchor="dst100252" w:history="1">
        <w:r w:rsidRPr="00972C8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1 статьи 20</w:t>
        </w:r>
      </w:hyperlink>
      <w:r w:rsidRPr="00972C8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№294-ФЗ.».</w:t>
      </w:r>
    </w:p>
    <w:p w:rsidR="00972C8A" w:rsidRPr="00972C8A" w:rsidRDefault="00972C8A" w:rsidP="00972C8A">
      <w:pPr>
        <w:spacing w:after="0" w:line="240" w:lineRule="auto"/>
        <w:ind w:firstLine="56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1.4. Раздел 3 дополнить пунктом 3.6. следующего содержания: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kern w:val="36"/>
        </w:rPr>
      </w:pPr>
      <w:r w:rsidRPr="00972C8A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«3.6.</w:t>
      </w:r>
      <w:r w:rsidRPr="00972C8A">
        <w:rPr>
          <w:rFonts w:ascii="Arial" w:eastAsia="Calibri" w:hAnsi="Arial" w:cs="Arial"/>
          <w:color w:val="000000" w:themeColor="text1"/>
          <w:kern w:val="36"/>
        </w:rPr>
        <w:t xml:space="preserve">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2" w:name="dst384"/>
      <w:bookmarkEnd w:id="12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3.6.1.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актами, в </w:t>
      </w: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соответствии с ежегодно утверждаемыми ими программами профилактики нарушений.</w:t>
      </w:r>
      <w:bookmarkStart w:id="13" w:name="dst385"/>
      <w:bookmarkEnd w:id="13"/>
      <w:proofErr w:type="gramEnd"/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3.6.2. 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4" w:name="dst386"/>
      <w:bookmarkEnd w:id="14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1) обеспечивают размещение на официальных сайтах в сети "Интернет" для каждого вида муниципального контроля </w:t>
      </w:r>
      <w:hyperlink r:id="rId14" w:anchor="dst0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перечней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государственного контроля (надзора), муниципального контроля, а также текстов соответствующих нормативных правовых актов;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5" w:name="dst387"/>
      <w:bookmarkEnd w:id="15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, требований, установленных муниципальными правовыми актами;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6" w:name="dst388"/>
      <w:bookmarkEnd w:id="16"/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таких нарушений;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7" w:name="dst389"/>
      <w:bookmarkEnd w:id="17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4) выдают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hyperlink r:id="rId15" w:anchor="dst291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частями 5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- </w:t>
      </w:r>
      <w:hyperlink r:id="rId16" w:anchor="dst293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7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статьи 8.2.Закона №294-ФЗ от 26.12.2008г. если иной порядок не установлен федеральным законом.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8" w:name="dst289"/>
      <w:bookmarkEnd w:id="18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3.6.3. Федеральным законом,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9" w:name="dst390"/>
      <w:bookmarkEnd w:id="19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3.6.4. Правительство Российской Федерации вправе определить </w:t>
      </w:r>
      <w:hyperlink r:id="rId17" w:anchor="dst100010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общие требования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к организации и осуществлению органами муниципального контроля </w:t>
      </w:r>
      <w:hyperlink r:id="rId18" w:anchor="dst100009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мероприятий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по профилактике нарушений обязательных требований, требований, установленных муниципальными правовыми актами.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0" w:name="dst391"/>
      <w:bookmarkEnd w:id="20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3.6.5.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При условии, что иное не установлено федеральным законом, при наличии у органа муниципального контроля сведений о готовящихся нарушениях </w:t>
      </w: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),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  <w:proofErr w:type="gramEnd"/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1" w:name="dst392"/>
      <w:bookmarkEnd w:id="21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3.6.6. 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  <w:proofErr w:type="gram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2" w:name="dst393"/>
      <w:bookmarkEnd w:id="22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3.6.7. </w:t>
      </w:r>
      <w:hyperlink r:id="rId19" w:anchor="dst100009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Порядок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</w:t>
      </w:r>
      <w:proofErr w:type="gram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.».</w:t>
      </w:r>
      <w:proofErr w:type="gramEnd"/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1.5. Раздел 3 дополнить пунктом 3.7. следующего содержания: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kern w:val="36"/>
          <w:sz w:val="24"/>
          <w:szCs w:val="24"/>
        </w:rPr>
        <w:t>«3.7. 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3" w:name="dst295"/>
      <w:bookmarkEnd w:id="23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3.7.1. К мероприятиям по контролю, при проведении которых не требуется взаимодействие органа муниципального контроля с юридическими лицами и </w:t>
      </w: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4" w:name="dst296"/>
      <w:bookmarkEnd w:id="24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1) плановые (рейдовые) осмотры (обследования) территорий, акваторий, транспортных средств в соответствии со </w:t>
      </w:r>
      <w:hyperlink r:id="rId20" w:anchor="dst167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статьей 13.2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закона № 294-ФЗ от 26.12.2008г.;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25" w:name="dst297"/>
      <w:bookmarkEnd w:id="25"/>
      <w:r w:rsidRPr="00972C8A">
        <w:rPr>
          <w:rFonts w:ascii="Arial" w:eastAsia="Calibri" w:hAnsi="Arial" w:cs="Arial"/>
          <w:sz w:val="24"/>
          <w:szCs w:val="24"/>
        </w:rPr>
        <w:t>2) административные обследования объектов земельных отношений;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26" w:name="dst298"/>
      <w:bookmarkEnd w:id="26"/>
      <w:r w:rsidRPr="00972C8A">
        <w:rPr>
          <w:rFonts w:ascii="Arial" w:eastAsia="Calibri" w:hAnsi="Arial" w:cs="Arial"/>
          <w:sz w:val="24"/>
          <w:szCs w:val="24"/>
        </w:rPr>
        <w:t>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27" w:name="dst299"/>
      <w:bookmarkEnd w:id="27"/>
      <w:r w:rsidRPr="00972C8A">
        <w:rPr>
          <w:rFonts w:ascii="Arial" w:eastAsia="Calibri" w:hAnsi="Arial" w:cs="Arial"/>
          <w:sz w:val="24"/>
          <w:szCs w:val="24"/>
        </w:rPr>
        <w:t>4) измерение параметров функционирования сетей и объектов электроэнергетики, газоснабжения, водоснабжения и водоотведения, сетей и средств связи,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28" w:name="dst300"/>
      <w:bookmarkEnd w:id="28"/>
      <w:r w:rsidRPr="00972C8A">
        <w:rPr>
          <w:rFonts w:ascii="Arial" w:eastAsia="Calibri" w:hAnsi="Arial" w:cs="Arial"/>
          <w:sz w:val="24"/>
          <w:szCs w:val="24"/>
        </w:rPr>
        <w:t>5) наблюдение за соблюдением обязательных требований при распространении рекламы;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29" w:name="dst301"/>
      <w:bookmarkEnd w:id="29"/>
      <w:r w:rsidRPr="00972C8A">
        <w:rPr>
          <w:rFonts w:ascii="Arial" w:eastAsia="Calibri" w:hAnsi="Arial" w:cs="Arial"/>
          <w:sz w:val="24"/>
          <w:szCs w:val="24"/>
        </w:rPr>
        <w:t>6) наблюдение за соблюдением обязательных требований при размещении информации в сети "Интернет" и средствах массовой информации;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0" w:name="dst394"/>
      <w:bookmarkEnd w:id="30"/>
      <w:r w:rsidRPr="00972C8A">
        <w:rPr>
          <w:rFonts w:ascii="Arial" w:eastAsia="Calibri" w:hAnsi="Arial" w:cs="Arial"/>
          <w:sz w:val="24"/>
          <w:szCs w:val="24"/>
        </w:rPr>
        <w:t>7)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1" w:name="dst303"/>
      <w:bookmarkEnd w:id="31"/>
      <w:r w:rsidRPr="00972C8A">
        <w:rPr>
          <w:rFonts w:ascii="Arial" w:eastAsia="Calibri" w:hAnsi="Arial" w:cs="Arial"/>
          <w:sz w:val="24"/>
          <w:szCs w:val="24"/>
        </w:rPr>
        <w:t>8) другие виды и формы мероприятий по контролю, установленные федеральными законами.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2" w:name="dst304"/>
      <w:bookmarkEnd w:id="32"/>
      <w:r w:rsidRPr="00972C8A">
        <w:rPr>
          <w:rFonts w:ascii="Arial" w:eastAsia="Calibri" w:hAnsi="Arial" w:cs="Arial"/>
          <w:sz w:val="24"/>
          <w:szCs w:val="24"/>
        </w:rPr>
        <w:t>3.7.2.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 органа муниципального контроля.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3" w:name="dst305"/>
      <w:bookmarkEnd w:id="33"/>
      <w:r w:rsidRPr="00972C8A">
        <w:rPr>
          <w:rFonts w:ascii="Arial" w:eastAsia="Calibri" w:hAnsi="Arial" w:cs="Arial"/>
          <w:sz w:val="24"/>
          <w:szCs w:val="24"/>
        </w:rPr>
        <w:t xml:space="preserve">3.7.3. В соответствии с федеральным законом, положением о виде федерального государственного контроля (надзора) мероприятия по контролю без взаимодействия с юридическими лицами, индивидуальными предпринимателями могут осуществляться с привлечением органом государственного контроля (надзора), органом муниципального контроля государственных или муниципальных учреждений, иных организаций. В этом случае положением о виде федерального государственного контроля (надзора) должны определяться условия участия государственных учреждений, иных организаций в осуществлении мероприятий по </w:t>
      </w:r>
      <w:r w:rsidRPr="00972C8A">
        <w:rPr>
          <w:rFonts w:ascii="Arial" w:eastAsia="Calibri" w:hAnsi="Arial" w:cs="Arial"/>
          <w:sz w:val="24"/>
          <w:szCs w:val="24"/>
        </w:rPr>
        <w:lastRenderedPageBreak/>
        <w:t>контролю, в том числе положения, не допускающие возникновения конфликта интересов.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4" w:name="dst395"/>
      <w:bookmarkEnd w:id="34"/>
      <w:r w:rsidRPr="00972C8A">
        <w:rPr>
          <w:rFonts w:ascii="Arial" w:eastAsia="Calibri" w:hAnsi="Arial" w:cs="Arial"/>
          <w:sz w:val="24"/>
          <w:szCs w:val="24"/>
        </w:rPr>
        <w:t>3.7.4. Порядок оформления и содержание заданий, указанных в части 2 статьи 8.3. Федерального Закона от 26.12.2008 №294-ФЗ,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осуществляющими нормативно-правовое регулирование в соответствующих сферах государственного контроля (надзора), органами исполнительной власти субъектов Российской Федерации, а также органами местного самоуправления.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35" w:name="dst307"/>
      <w:bookmarkEnd w:id="35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3.7.5. В случае выявления при проведении мероприятий по контролю, указанных в части 1 статьи 8.3. Федерального закона от 26.12.2008 №294-ФЗ,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21" w:anchor="dst318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пункте 2 части 2 статьи 10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закона от 26.12.2008 №294-ФЗ.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bookmarkStart w:id="36" w:name="dst396"/>
      <w:bookmarkEnd w:id="36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3.7.6. В случае получения в ходе проведения мероприятий по контролю без взаимодействия с юридическими лицами, индивидуальными предпринимателями указанных в </w:t>
      </w:r>
      <w:hyperlink r:id="rId22" w:anchor="dst391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частях 5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- </w:t>
      </w:r>
      <w:hyperlink r:id="rId23" w:anchor="dst393" w:history="1">
        <w:r w:rsidRPr="00972C8A">
          <w:rPr>
            <w:rFonts w:ascii="Arial" w:eastAsia="Calibri" w:hAnsi="Arial" w:cs="Arial"/>
            <w:color w:val="000000" w:themeColor="text1"/>
            <w:sz w:val="24"/>
            <w:szCs w:val="24"/>
          </w:rPr>
          <w:t>7 статьи 8.2</w:t>
        </w:r>
      </w:hyperlink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</w:t>
      </w:r>
      <w:r w:rsidRPr="00972C8A">
        <w:rPr>
          <w:rFonts w:ascii="Arial" w:eastAsia="Calibri" w:hAnsi="Arial" w:cs="Arial"/>
          <w:sz w:val="24"/>
          <w:szCs w:val="24"/>
        </w:rPr>
        <w:t>закона от 26.12.2008 №294-ФЗ</w:t>
      </w:r>
    </w:p>
    <w:p w:rsidR="00972C8A" w:rsidRPr="00972C8A" w:rsidRDefault="00972C8A" w:rsidP="00972C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2C8A">
        <w:rPr>
          <w:rFonts w:ascii="Arial" w:eastAsia="Calibri" w:hAnsi="Arial" w:cs="Arial"/>
          <w:sz w:val="24"/>
          <w:szCs w:val="24"/>
        </w:rPr>
        <w:t>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актами.».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37" w:name="dst400"/>
      <w:bookmarkEnd w:id="37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972C8A" w:rsidRPr="00972C8A" w:rsidRDefault="00972C8A" w:rsidP="00972C8A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3. Контроль за исполнением настоящего постановления оставляю за собой.</w:t>
      </w:r>
    </w:p>
    <w:p w:rsidR="00972C8A" w:rsidRPr="00972C8A" w:rsidRDefault="00972C8A" w:rsidP="00972C8A">
      <w:pPr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Глава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</w:p>
    <w:p w:rsidR="00972C8A" w:rsidRPr="00972C8A" w:rsidRDefault="00972C8A" w:rsidP="00972C8A">
      <w:pPr>
        <w:tabs>
          <w:tab w:val="left" w:pos="6466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 xml:space="preserve">сельского поселения                      </w:t>
      </w:r>
      <w:proofErr w:type="spellStart"/>
      <w:r w:rsidRPr="00972C8A">
        <w:rPr>
          <w:rFonts w:ascii="Arial" w:eastAsia="Calibri" w:hAnsi="Arial" w:cs="Arial"/>
          <w:color w:val="000000" w:themeColor="text1"/>
          <w:sz w:val="24"/>
          <w:szCs w:val="24"/>
        </w:rPr>
        <w:t>Н.И.Шулекин</w:t>
      </w:r>
      <w:proofErr w:type="spellEnd"/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АДМИНИСТРАЦИЯ</w:t>
      </w: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 СЕЛЬСКОГО ПОСЕЛЕНИЯ</w:t>
      </w: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ВОРОНЕЖСКОЙ ОБЛАСТИ</w:t>
      </w: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ПОСТАНОВЛЕНИЕ</w:t>
      </w:r>
    </w:p>
    <w:p w:rsidR="00AA7708" w:rsidRPr="00AA7708" w:rsidRDefault="00AA7708" w:rsidP="00AA7708">
      <w:pPr>
        <w:tabs>
          <w:tab w:val="left" w:pos="7269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от 29 марта 2019 г. №20 </w:t>
      </w:r>
    </w:p>
    <w:p w:rsidR="00AA7708" w:rsidRPr="00AA7708" w:rsidRDefault="00AA7708" w:rsidP="00AA7708">
      <w:pPr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AA7708" w:rsidRPr="00AA7708" w:rsidRDefault="00AA7708" w:rsidP="00AA7708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  <w:u w:val="single"/>
        </w:rPr>
      </w:pPr>
    </w:p>
    <w:p w:rsidR="00AA7708" w:rsidRPr="00AA7708" w:rsidRDefault="00AA7708" w:rsidP="00AA7708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32"/>
          <w:szCs w:val="32"/>
        </w:rPr>
      </w:pPr>
      <w:r w:rsidRPr="00AA7708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AA7708">
        <w:rPr>
          <w:rFonts w:ascii="Arial" w:eastAsia="Calibri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AA7708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района Воронежской области от 20.04.2017 г. № 18 «Об утверждении административного регламента осуществления муниципального жилищного контроля на территории </w:t>
      </w:r>
      <w:proofErr w:type="spellStart"/>
      <w:r w:rsidRPr="00AA7708">
        <w:rPr>
          <w:rFonts w:ascii="Arial" w:eastAsia="Calibri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AA7708">
        <w:rPr>
          <w:rFonts w:ascii="Arial" w:eastAsia="Calibri" w:hAnsi="Arial" w:cs="Arial"/>
          <w:b/>
          <w:color w:val="000000" w:themeColor="text1"/>
          <w:sz w:val="32"/>
          <w:szCs w:val="32"/>
        </w:rPr>
        <w:t xml:space="preserve"> сельского поселения»</w:t>
      </w:r>
    </w:p>
    <w:p w:rsidR="00AA7708" w:rsidRPr="00AA7708" w:rsidRDefault="00AA7708" w:rsidP="00AA7708">
      <w:pPr>
        <w:numPr>
          <w:ilvl w:val="12"/>
          <w:numId w:val="0"/>
        </w:numPr>
        <w:spacing w:after="0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рассмотрев протест прокуратуры Калачеевского района от 08.02.2019 №2-1-2019 и в целях приведения нормативных правовых актов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AA7708" w:rsidRPr="00AA7708" w:rsidRDefault="00AA7708" w:rsidP="00AA7708">
      <w:pPr>
        <w:numPr>
          <w:ilvl w:val="12"/>
          <w:numId w:val="0"/>
        </w:numPr>
        <w:spacing w:after="0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от 20.04.2017 г. № 18 «Об утверждении административного регламента осуществления муниципального жилищного контроля на территории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поселения» следующие изменения: 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1.1. Пункт 1.1. раздела 1 дополнить абзацем следующего содержания:</w:t>
      </w:r>
    </w:p>
    <w:p w:rsidR="00AA7708" w:rsidRPr="00AA7708" w:rsidRDefault="00AA7708" w:rsidP="00AA77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sz w:val="24"/>
          <w:szCs w:val="24"/>
          <w:lang w:eastAsia="ru-RU"/>
        </w:rPr>
        <w:t xml:space="preserve">«Муниципальный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</w:t>
      </w:r>
      <w:r w:rsidRPr="00AA770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актами.».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1.2. Пункт 3.4. раздела 3 дополнить подпунктом 3.4.15. следующего содержания: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«3.4.15. Особенности организации и проведения в 2019 - 2020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Плановые проверки в отношении юридических лиц, индивидуальных предпринимателей, отнесенных в соответствии со </w:t>
      </w:r>
      <w:hyperlink r:id="rId24" w:anchor="dst100019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статьей 4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года, за исключением: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1) плановых проверок, проводимых в рамках видов государственного контроля (надзора), по которым установлены категории риска, классы (категории) опасности, а также критерии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либо определенному классу (категории) опасности;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2) плановых проверок юридических лиц, индивидуальных предпринимателей, осуществляющих виды деятельности, </w:t>
      </w:r>
      <w:hyperlink r:id="rId25" w:anchor="dst100008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перечень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которых устанавливается Правительством Российской Федерации в соответствии с </w:t>
      </w:r>
      <w:hyperlink r:id="rId26" w:anchor="dst100355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9 статьи 9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3) плановых проверок юридических лиц, индивидуальных предпринимателей при наличии у органа государственного контроля (надзора),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27" w:anchor="dst0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Кодексом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 в соответствии с Федеральным </w:t>
      </w:r>
      <w:hyperlink r:id="rId28" w:anchor="dst0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r:id="rId29" w:anchor="dst102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4 статьи 9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 плановых проверок, проводимых по лицензируемым видам деятельности в отношении осуществляющих их юридических лиц, индивидуальных предпринимателей;</w:t>
      </w:r>
    </w:p>
    <w:p w:rsidR="00AA7708" w:rsidRPr="00AA7708" w:rsidRDefault="00AA7708" w:rsidP="00AA7708">
      <w:pPr>
        <w:tabs>
          <w:tab w:val="left" w:pos="6065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5) плановых проверок, проводимых в рамках:</w:t>
      </w: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а) федерального государственного надзора в области обеспечения радиационной безопасности;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б) федерального государственного контроля за обеспечением защиты государственной </w:t>
      </w:r>
      <w:hyperlink r:id="rId30" w:anchor="dst100003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тайны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в) внешнего контроля качества работы аудиторских организаций, определенных Федеральным </w:t>
      </w:r>
      <w:hyperlink r:id="rId31" w:anchor="dst0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30 декабря 2008 года N 307-ФЗ "Об аудиторской деятельности";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г) федерального государственного надзора в области использования атомной энергии;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д) федерального государственного пробирного надзора.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r:id="rId32" w:anchor="dst100252" w:history="1">
        <w:r w:rsidRPr="00AA7708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1 статьи 20</w:t>
        </w:r>
      </w:hyperlink>
      <w:r w:rsidRPr="00AA770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№294-ФЗ.».</w:t>
      </w:r>
    </w:p>
    <w:p w:rsidR="00AA7708" w:rsidRPr="00AA7708" w:rsidRDefault="00AA7708" w:rsidP="00AA7708">
      <w:pPr>
        <w:spacing w:after="0" w:line="240" w:lineRule="auto"/>
        <w:ind w:firstLine="567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1.3. Подпункт 3.5.8. пункта 3.5. раздела 3 изложить в новой редакции: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«3.5.8. 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подпункте 3 пункта 3.5.1. Административного регламента,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обязательным.».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1.4.</w:t>
      </w: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Подпункт 3.5.9. пункта 3.5. раздела 3 изложить в новой редакции: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«3.5.9. 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подпункте 3.5.1. Административного регламента,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 подпункте 3 подпункта 3.5.1. Административного регламента. По результатам предварительной проверки меры по привлечению юридического лица, индивидуального предпринимателя к ответственности не принимаются.».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1.5. Раздел 3 дополнить пунктом 3.8. следующего содержания: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kern w:val="36"/>
          <w:sz w:val="24"/>
          <w:szCs w:val="24"/>
        </w:rPr>
      </w:pPr>
      <w:r w:rsidRPr="00AA7708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«3.8.</w:t>
      </w:r>
      <w:r w:rsidRPr="00AA7708">
        <w:rPr>
          <w:rFonts w:ascii="Arial" w:eastAsia="Calibri" w:hAnsi="Arial" w:cs="Arial"/>
          <w:color w:val="000000" w:themeColor="text1"/>
          <w:kern w:val="36"/>
          <w:sz w:val="24"/>
          <w:szCs w:val="24"/>
        </w:rPr>
        <w:t xml:space="preserve">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3.8.1. 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</w:t>
      </w: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требований, требований, установленных муниципальными правовыми актами, в соответствии с ежегодно утверждаемыми ими программами профилактики нарушений.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3.8.2. 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1) обеспечивают размещение на официальных сайтах в сети "Интернет" для каждого вида муниципального контроля </w:t>
      </w:r>
      <w:hyperlink r:id="rId33" w:anchor="dst0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перечней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государственного контроля (надзора), муниципального контроля, а также текстов соответствующих нормативных правовых актов;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4) выдают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hyperlink r:id="rId34" w:anchor="dst291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частями 5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- </w:t>
      </w:r>
      <w:hyperlink r:id="rId35" w:anchor="dst293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7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статьи 8.2.Закона №294-ФЗ от 26.12.2008г. если иной порядок не установлен федеральным законом.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3.8.3. Федеральным законом,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3.8.4. Правительство Российской Федерации вправе определить </w:t>
      </w:r>
      <w:hyperlink r:id="rId36" w:anchor="dst100010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общие требования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к организации и осуществлению органами муниципального контроля </w:t>
      </w:r>
      <w:hyperlink r:id="rId37" w:anchor="dst100009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мероприятий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по профилактике нарушений обязательных требований, требований, установленных муниципальными правовыми актами.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3.8.5. 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3.8.6. 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3.8.7. </w:t>
      </w:r>
      <w:hyperlink r:id="rId38" w:anchor="dst100009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Порядок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Федерации.».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1.6. Раздел 3 дополнить пунктом 3.9. следующего содержания: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kern w:val="36"/>
          <w:sz w:val="24"/>
          <w:szCs w:val="24"/>
        </w:rPr>
        <w:t>«3.9. 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3.9.1. К мероприятиям по контролю, при проведении которых не требуется взаимодействие органа муниципального контроля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1) плановые (рейдовые) осмотры (обследования) территорий, акваторий, транспортных средств в соответствии со </w:t>
      </w:r>
      <w:hyperlink r:id="rId39" w:anchor="dst167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статьей 13.2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закона № 294-ФЗ от 26.12.2008г.;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2) административные обследования объектов земельных отношений;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4) измерение параметров функционирования сетей и объектов электроэнергетики, газоснабжения, водоснабжения и водоотведения, сетей и средств связи,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5) наблюдение за соблюдением обязательных требований при распространении рекламы;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6) наблюдение за соблюдением обязательных требований при размещении информации в сети "Интернет" и средствах массовой информации;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7)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8) другие виды и формы мероприятий по контролю, установленные федеральными законами.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3.9.2.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 органа муниципального контроля.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 xml:space="preserve">3.9.3. В соответствии с федеральным законом, положением о виде федерального государственного контроля (надзора) мероприятия по контролю без взаимодействия с юридическими лицами, индивидуальными предпринимателями могут осуществляться с привлечением органом государственного контроля (надзора), органом муниципального контроля государственных или муниципальных учреждений, иных организаций. В этом случае положением о виде федерального государственного контроля (надзора) должны определяться условия участия </w:t>
      </w:r>
      <w:r w:rsidRPr="00AA7708">
        <w:rPr>
          <w:rFonts w:ascii="Arial" w:eastAsia="Calibri" w:hAnsi="Arial" w:cs="Arial"/>
          <w:sz w:val="24"/>
          <w:szCs w:val="24"/>
        </w:rPr>
        <w:lastRenderedPageBreak/>
        <w:t>государственных учреждений, иных организаций в осуществлении мероприятий по контролю, в том числе положения, не допускающие возникновения конфликта интересов.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3.9.4. Порядок оформления и содержание заданий, указанных в подпункте 3.9.2,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осуществляющими нормативно-правовое регулирование в соответствующих сферах государственного контроля (надзора), органами исполнительной власти субъектов Российской Федерации, а также органами местного самоуправления.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3.9.5. В случае выявления при проведении мероприятий по контролю, указанных в подпункте 3.9.1,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40" w:anchor="dst318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пункте 2 части 2 статьи 10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закона от 26.12.2008 №294-ФЗ.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3.9.6. В случае получения в ходе проведения мероприятий по контролю без взаимодействия с юридическими лицами, индивидуальными предпринимателями указанных в </w:t>
      </w:r>
      <w:hyperlink r:id="rId41" w:anchor="dst391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частях 5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- </w:t>
      </w:r>
      <w:hyperlink r:id="rId42" w:anchor="dst393" w:history="1">
        <w:r w:rsidRPr="00AA7708">
          <w:rPr>
            <w:rFonts w:ascii="Arial" w:eastAsia="Calibri" w:hAnsi="Arial" w:cs="Arial"/>
            <w:color w:val="000000" w:themeColor="text1"/>
            <w:sz w:val="24"/>
            <w:szCs w:val="24"/>
          </w:rPr>
          <w:t>7 статьи 8.2</w:t>
        </w:r>
      </w:hyperlink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Федерального </w:t>
      </w:r>
      <w:r w:rsidRPr="00AA7708">
        <w:rPr>
          <w:rFonts w:ascii="Arial" w:eastAsia="Calibri" w:hAnsi="Arial" w:cs="Arial"/>
          <w:sz w:val="24"/>
          <w:szCs w:val="24"/>
        </w:rPr>
        <w:t>закона от 26.12.2008 №294-ФЗ</w:t>
      </w:r>
    </w:p>
    <w:p w:rsidR="00AA7708" w:rsidRPr="00AA7708" w:rsidRDefault="00AA7708" w:rsidP="00AA77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A7708">
        <w:rPr>
          <w:rFonts w:ascii="Arial" w:eastAsia="Calibri" w:hAnsi="Arial" w:cs="Arial"/>
          <w:sz w:val="24"/>
          <w:szCs w:val="24"/>
        </w:rPr>
        <w:t>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актами.».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AA7708" w:rsidRPr="00AA7708" w:rsidRDefault="00AA7708" w:rsidP="00AA7708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3. Контроль за исполнением настоящего постановления оставляю за собой.</w:t>
      </w:r>
    </w:p>
    <w:p w:rsidR="00AA7708" w:rsidRPr="00AA7708" w:rsidRDefault="00AA7708" w:rsidP="00AA7708">
      <w:pPr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Глава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Хрещатовского</w:t>
      </w:r>
      <w:proofErr w:type="spellEnd"/>
    </w:p>
    <w:p w:rsidR="00AA7708" w:rsidRPr="00AA7708" w:rsidRDefault="00AA7708" w:rsidP="00AA7708">
      <w:pPr>
        <w:tabs>
          <w:tab w:val="left" w:pos="6466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 xml:space="preserve">сельского поселения                              </w:t>
      </w:r>
      <w:proofErr w:type="spellStart"/>
      <w:r w:rsidRPr="00AA7708">
        <w:rPr>
          <w:rFonts w:ascii="Arial" w:eastAsia="Calibri" w:hAnsi="Arial" w:cs="Arial"/>
          <w:color w:val="000000" w:themeColor="text1"/>
          <w:sz w:val="24"/>
          <w:szCs w:val="24"/>
        </w:rPr>
        <w:t>Н.И.Шулекин</w:t>
      </w:r>
      <w:proofErr w:type="spellEnd"/>
    </w:p>
    <w:p w:rsidR="00AA7708" w:rsidRPr="00AA7708" w:rsidRDefault="00AA7708" w:rsidP="00AA7708">
      <w:pPr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AA7708" w:rsidRPr="00AA7708" w:rsidRDefault="00AA7708" w:rsidP="00AA7708">
      <w:pPr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</w:p>
    <w:p w:rsidR="00972C8A" w:rsidRDefault="00972C8A" w:rsidP="00C04ADD">
      <w:pPr>
        <w:rPr>
          <w:rFonts w:cs="Arial"/>
        </w:rPr>
      </w:pPr>
      <w:bookmarkStart w:id="38" w:name="_GoBack"/>
      <w:bookmarkEnd w:id="38"/>
    </w:p>
    <w:p w:rsidR="00972C8A" w:rsidRDefault="00972C8A" w:rsidP="00C04ADD">
      <w:pPr>
        <w:rPr>
          <w:rFonts w:cs="Arial"/>
        </w:rPr>
      </w:pPr>
    </w:p>
    <w:p w:rsidR="00C04ADD" w:rsidRDefault="00C04ADD" w:rsidP="00C04ADD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</w:rPr>
        <w:t>Шулекин</w:t>
      </w:r>
      <w:proofErr w:type="spellEnd"/>
      <w:r>
        <w:rPr>
          <w:rFonts w:cs="Arial"/>
        </w:rPr>
        <w:t xml:space="preserve"> Николай Иванович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т. (47363) 33-3-43.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т. (47363) 33-3-43.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т. (47363) 33-3-43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 xml:space="preserve">Подписано к </w:t>
      </w:r>
      <w:r w:rsidR="00612E6C">
        <w:rPr>
          <w:rFonts w:cs="Arial"/>
        </w:rPr>
        <w:t>печати: 29</w:t>
      </w:r>
      <w:r>
        <w:rPr>
          <w:rFonts w:cs="Arial"/>
        </w:rPr>
        <w:t>.03.2019 года в 15 часов.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Тираж: 50 экз.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C04ADD" w:rsidRDefault="00C04ADD" w:rsidP="00C04ADD">
      <w:pPr>
        <w:rPr>
          <w:rFonts w:cs="Arial"/>
        </w:rPr>
      </w:pPr>
      <w:r>
        <w:rPr>
          <w:rFonts w:cs="Arial"/>
        </w:rPr>
        <w:t>Тираж: 50 экз.</w:t>
      </w:r>
    </w:p>
    <w:p w:rsidR="00C04ADD" w:rsidRPr="00896103" w:rsidRDefault="00C04ADD" w:rsidP="00C04ADD">
      <w:pPr>
        <w:rPr>
          <w:rFonts w:cs="Arial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p w:rsidR="00C04ADD" w:rsidRPr="00C84FE6" w:rsidRDefault="00C04ADD" w:rsidP="007B4636">
      <w:pPr>
        <w:pStyle w:val="ConsPlusNormal"/>
        <w:ind w:firstLine="540"/>
        <w:rPr>
          <w:rFonts w:ascii="Arial" w:hAnsi="Arial" w:cs="Arial"/>
          <w:sz w:val="24"/>
          <w:szCs w:val="24"/>
        </w:rPr>
      </w:pPr>
    </w:p>
    <w:sectPr w:rsidR="00C04ADD" w:rsidRPr="00C84FE6" w:rsidSect="00C84FE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67"/>
    <w:rsid w:val="00083DB2"/>
    <w:rsid w:val="00143D4F"/>
    <w:rsid w:val="00175321"/>
    <w:rsid w:val="001754E0"/>
    <w:rsid w:val="00177D03"/>
    <w:rsid w:val="001B32D6"/>
    <w:rsid w:val="001F356F"/>
    <w:rsid w:val="002121BE"/>
    <w:rsid w:val="00220187"/>
    <w:rsid w:val="0025637F"/>
    <w:rsid w:val="002F40F0"/>
    <w:rsid w:val="003617D1"/>
    <w:rsid w:val="004F1CD8"/>
    <w:rsid w:val="004F5467"/>
    <w:rsid w:val="00554039"/>
    <w:rsid w:val="00575C3D"/>
    <w:rsid w:val="005A6599"/>
    <w:rsid w:val="00607103"/>
    <w:rsid w:val="00612E6C"/>
    <w:rsid w:val="00630464"/>
    <w:rsid w:val="007419E5"/>
    <w:rsid w:val="00754DD7"/>
    <w:rsid w:val="007B4636"/>
    <w:rsid w:val="007C6601"/>
    <w:rsid w:val="00807470"/>
    <w:rsid w:val="00966850"/>
    <w:rsid w:val="00972C8A"/>
    <w:rsid w:val="00977CC0"/>
    <w:rsid w:val="009C15BD"/>
    <w:rsid w:val="009C476C"/>
    <w:rsid w:val="009F1F07"/>
    <w:rsid w:val="009F283B"/>
    <w:rsid w:val="009F5D72"/>
    <w:rsid w:val="00A661A7"/>
    <w:rsid w:val="00A82761"/>
    <w:rsid w:val="00AA7708"/>
    <w:rsid w:val="00AB5C12"/>
    <w:rsid w:val="00AD3EFE"/>
    <w:rsid w:val="00B76E0F"/>
    <w:rsid w:val="00B865DE"/>
    <w:rsid w:val="00BB7236"/>
    <w:rsid w:val="00BD76FA"/>
    <w:rsid w:val="00BE2F62"/>
    <w:rsid w:val="00BE6890"/>
    <w:rsid w:val="00BF4DB1"/>
    <w:rsid w:val="00C04ADD"/>
    <w:rsid w:val="00C330DA"/>
    <w:rsid w:val="00C84FE6"/>
    <w:rsid w:val="00CE0B0A"/>
    <w:rsid w:val="00CF128F"/>
    <w:rsid w:val="00D26F3B"/>
    <w:rsid w:val="00D8064A"/>
    <w:rsid w:val="00D864F0"/>
    <w:rsid w:val="00E745E5"/>
    <w:rsid w:val="00E91035"/>
    <w:rsid w:val="00EA39A6"/>
    <w:rsid w:val="00F034EB"/>
    <w:rsid w:val="00F36207"/>
    <w:rsid w:val="00FA1544"/>
    <w:rsid w:val="00FB1D75"/>
    <w:rsid w:val="00F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5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F5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4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5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F54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4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7659/" TargetMode="External"/><Relationship Id="rId13" Type="http://schemas.openxmlformats.org/officeDocument/2006/relationships/hyperlink" Target="http://www.consultant.ru/document/cons_doc_LAW_303516/29ce3cdb0d084c04ea9375c27cdce974467f1065/" TargetMode="External"/><Relationship Id="rId18" Type="http://schemas.openxmlformats.org/officeDocument/2006/relationships/hyperlink" Target="http://www.consultant.ru/document/cons_doc_LAW_285556/" TargetMode="External"/><Relationship Id="rId26" Type="http://schemas.openxmlformats.org/officeDocument/2006/relationships/hyperlink" Target="http://www.consultant.ru/document/cons_doc_LAW_303516/6ac3d4a7df03c77bf14636dc1f98452104b1a1d5/" TargetMode="External"/><Relationship Id="rId39" Type="http://schemas.openxmlformats.org/officeDocument/2006/relationships/hyperlink" Target="http://www.consultant.ru/document/cons_doc_LAW_303516/e629f170179b853137158867b866fca24045e52f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03516/27650359c98f25ee0dd36771b5c50565552b6eb3/" TargetMode="External"/><Relationship Id="rId34" Type="http://schemas.openxmlformats.org/officeDocument/2006/relationships/hyperlink" Target="http://www.consultant.ru/document/cons_doc_LAW_303516/b836bbb2b2795f5b6bc7ca430945ed7efc4fec82/" TargetMode="External"/><Relationship Id="rId42" Type="http://schemas.openxmlformats.org/officeDocument/2006/relationships/hyperlink" Target="http://www.consultant.ru/document/cons_doc_LAW_303516/b836bbb2b2795f5b6bc7ca430945ed7efc4fec82/" TargetMode="External"/><Relationship Id="rId7" Type="http://schemas.openxmlformats.org/officeDocument/2006/relationships/hyperlink" Target="http://www.consultant.ru/document/cons_doc_LAW_303516/6ac3d4a7df03c77bf14636dc1f98452104b1a1d5/" TargetMode="External"/><Relationship Id="rId12" Type="http://schemas.openxmlformats.org/officeDocument/2006/relationships/hyperlink" Target="http://www.consultant.ru/document/cons_doc_LAW_296551/" TargetMode="External"/><Relationship Id="rId17" Type="http://schemas.openxmlformats.org/officeDocument/2006/relationships/hyperlink" Target="http://www.consultant.ru/document/cons_doc_LAW_314805/" TargetMode="External"/><Relationship Id="rId25" Type="http://schemas.openxmlformats.org/officeDocument/2006/relationships/hyperlink" Target="http://www.consultant.ru/document/cons_doc_LAW_109666/" TargetMode="External"/><Relationship Id="rId33" Type="http://schemas.openxmlformats.org/officeDocument/2006/relationships/hyperlink" Target="http://www.consultant.ru/document/cons_doc_LAW_213122/" TargetMode="External"/><Relationship Id="rId38" Type="http://schemas.openxmlformats.org/officeDocument/2006/relationships/hyperlink" Target="http://www.consultant.ru/document/cons_doc_LAW_212712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303516/b836bbb2b2795f5b6bc7ca430945ed7efc4fec82/" TargetMode="External"/><Relationship Id="rId20" Type="http://schemas.openxmlformats.org/officeDocument/2006/relationships/hyperlink" Target="http://www.consultant.ru/document/cons_doc_LAW_303516/e629f170179b853137158867b866fca24045e52f/" TargetMode="External"/><Relationship Id="rId29" Type="http://schemas.openxmlformats.org/officeDocument/2006/relationships/hyperlink" Target="http://www.consultant.ru/document/cons_doc_LAW_303516/6ac3d4a7df03c77bf14636dc1f98452104b1a1d5/" TargetMode="External"/><Relationship Id="rId41" Type="http://schemas.openxmlformats.org/officeDocument/2006/relationships/hyperlink" Target="http://www.consultant.ru/document/cons_doc_LAW_303516/b836bbb2b2795f5b6bc7ca430945ed7efc4fec82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09666/" TargetMode="External"/><Relationship Id="rId11" Type="http://schemas.openxmlformats.org/officeDocument/2006/relationships/hyperlink" Target="http://www.consultant.ru/document/cons_doc_LAW_93980/" TargetMode="External"/><Relationship Id="rId24" Type="http://schemas.openxmlformats.org/officeDocument/2006/relationships/hyperlink" Target="http://www.consultant.ru/document/cons_doc_LAW_314832/08b3ecbcdc9a360ad1dc314150a6328886703356/" TargetMode="External"/><Relationship Id="rId32" Type="http://schemas.openxmlformats.org/officeDocument/2006/relationships/hyperlink" Target="http://www.consultant.ru/document/cons_doc_LAW_303516/29ce3cdb0d084c04ea9375c27cdce974467f1065/" TargetMode="External"/><Relationship Id="rId37" Type="http://schemas.openxmlformats.org/officeDocument/2006/relationships/hyperlink" Target="http://www.consultant.ru/document/cons_doc_LAW_285556/" TargetMode="External"/><Relationship Id="rId40" Type="http://schemas.openxmlformats.org/officeDocument/2006/relationships/hyperlink" Target="http://www.consultant.ru/document/cons_doc_LAW_303516/27650359c98f25ee0dd36771b5c50565552b6eb3/" TargetMode="External"/><Relationship Id="rId5" Type="http://schemas.openxmlformats.org/officeDocument/2006/relationships/hyperlink" Target="http://www.consultant.ru/document/cons_doc_LAW_314832/08b3ecbcdc9a360ad1dc314150a6328886703356/" TargetMode="External"/><Relationship Id="rId15" Type="http://schemas.openxmlformats.org/officeDocument/2006/relationships/hyperlink" Target="http://www.consultant.ru/document/cons_doc_LAW_303516/b836bbb2b2795f5b6bc7ca430945ed7efc4fec82/" TargetMode="External"/><Relationship Id="rId23" Type="http://schemas.openxmlformats.org/officeDocument/2006/relationships/hyperlink" Target="http://www.consultant.ru/document/cons_doc_LAW_303516/b836bbb2b2795f5b6bc7ca430945ed7efc4fec82/" TargetMode="External"/><Relationship Id="rId28" Type="http://schemas.openxmlformats.org/officeDocument/2006/relationships/hyperlink" Target="http://www.consultant.ru/document/cons_doc_LAW_314875/" TargetMode="External"/><Relationship Id="rId36" Type="http://schemas.openxmlformats.org/officeDocument/2006/relationships/hyperlink" Target="http://www.consultant.ru/document/cons_doc_LAW_314805/" TargetMode="External"/><Relationship Id="rId10" Type="http://schemas.openxmlformats.org/officeDocument/2006/relationships/hyperlink" Target="http://www.consultant.ru/document/cons_doc_LAW_303516/6ac3d4a7df03c77bf14636dc1f98452104b1a1d5/" TargetMode="External"/><Relationship Id="rId19" Type="http://schemas.openxmlformats.org/officeDocument/2006/relationships/hyperlink" Target="http://www.consultant.ru/document/cons_doc_LAW_212712/" TargetMode="External"/><Relationship Id="rId31" Type="http://schemas.openxmlformats.org/officeDocument/2006/relationships/hyperlink" Target="http://www.consultant.ru/document/cons_doc_LAW_296551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4875/" TargetMode="External"/><Relationship Id="rId14" Type="http://schemas.openxmlformats.org/officeDocument/2006/relationships/hyperlink" Target="http://www.consultant.ru/document/cons_doc_LAW_213122/" TargetMode="External"/><Relationship Id="rId22" Type="http://schemas.openxmlformats.org/officeDocument/2006/relationships/hyperlink" Target="http://www.consultant.ru/document/cons_doc_LAW_303516/b836bbb2b2795f5b6bc7ca430945ed7efc4fec82/" TargetMode="External"/><Relationship Id="rId27" Type="http://schemas.openxmlformats.org/officeDocument/2006/relationships/hyperlink" Target="http://www.consultant.ru/document/cons_doc_LAW_317659/" TargetMode="External"/><Relationship Id="rId30" Type="http://schemas.openxmlformats.org/officeDocument/2006/relationships/hyperlink" Target="http://www.consultant.ru/document/cons_doc_LAW_93980/" TargetMode="External"/><Relationship Id="rId35" Type="http://schemas.openxmlformats.org/officeDocument/2006/relationships/hyperlink" Target="http://www.consultant.ru/document/cons_doc_LAW_303516/b836bbb2b2795f5b6bc7ca430945ed7efc4fec82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7343</Words>
  <Characters>41858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Воронежской области</Company>
  <LinksUpToDate>false</LinksUpToDate>
  <CharactersWithSpaces>49103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Суздальцев Николай Николаевич</dc:creator>
  <cp:lastModifiedBy>Admin</cp:lastModifiedBy>
  <cp:revision>42</cp:revision>
  <dcterms:created xsi:type="dcterms:W3CDTF">2019-03-06T06:20:00Z</dcterms:created>
  <dcterms:modified xsi:type="dcterms:W3CDTF">2019-03-29T11:28:00Z</dcterms:modified>
</cp:coreProperties>
</file>