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CE8" w:rsidRDefault="00542EA3" w:rsidP="009E3CE8">
      <w:pPr>
        <w:jc w:val="center"/>
        <w:rPr>
          <w:sz w:val="32"/>
          <w:szCs w:val="32"/>
        </w:rPr>
      </w:pPr>
      <w:r>
        <w:rPr>
          <w:sz w:val="32"/>
          <w:szCs w:val="32"/>
        </w:rPr>
        <w:t>__  10___   __40</w:t>
      </w:r>
      <w:r w:rsidR="009E3CE8">
        <w:rPr>
          <w:sz w:val="32"/>
          <w:szCs w:val="32"/>
        </w:rPr>
        <w:t>___</w:t>
      </w:r>
    </w:p>
    <w:p w:rsidR="009E3CE8" w:rsidRDefault="009E3CE8" w:rsidP="009E3CE8">
      <w:pPr>
        <w:jc w:val="center"/>
        <w:rPr>
          <w:sz w:val="144"/>
          <w:szCs w:val="144"/>
        </w:rPr>
      </w:pPr>
      <w:r>
        <w:rPr>
          <w:sz w:val="32"/>
          <w:szCs w:val="32"/>
        </w:rPr>
        <w:t>(месяц)     (номер)</w:t>
      </w:r>
    </w:p>
    <w:p w:rsidR="009E3CE8" w:rsidRDefault="009E3CE8" w:rsidP="009E3CE8">
      <w:pPr>
        <w:rPr>
          <w:sz w:val="32"/>
          <w:szCs w:val="32"/>
        </w:rPr>
      </w:pPr>
      <w:r>
        <w:rPr>
          <w:sz w:val="144"/>
          <w:szCs w:val="144"/>
        </w:rPr>
        <w:t xml:space="preserve">     </w:t>
      </w:r>
    </w:p>
    <w:p w:rsidR="009E3CE8" w:rsidRDefault="009E3CE8" w:rsidP="009E3CE8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9E3CE8" w:rsidRDefault="009E3CE8" w:rsidP="009E3CE8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9E3CE8" w:rsidRDefault="009E3CE8" w:rsidP="009E3CE8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9E3CE8" w:rsidRPr="009E3CE8" w:rsidRDefault="00542EA3" w:rsidP="009E3CE8">
      <w:pPr>
        <w:jc w:val="center"/>
        <w:rPr>
          <w:sz w:val="48"/>
          <w:szCs w:val="48"/>
        </w:rPr>
      </w:pPr>
      <w:r>
        <w:rPr>
          <w:sz w:val="48"/>
          <w:szCs w:val="48"/>
        </w:rPr>
        <w:t>21.10</w:t>
      </w:r>
      <w:bookmarkStart w:id="0" w:name="_GoBack"/>
      <w:bookmarkEnd w:id="0"/>
      <w:r w:rsidR="009E3CE8">
        <w:rPr>
          <w:sz w:val="48"/>
          <w:szCs w:val="48"/>
        </w:rPr>
        <w:t>.2019 г.</w:t>
      </w:r>
    </w:p>
    <w:p w:rsidR="009E3CE8" w:rsidRDefault="009E3CE8" w:rsidP="009E3CE8">
      <w:pPr>
        <w:ind w:left="540"/>
        <w:jc w:val="right"/>
        <w:rPr>
          <w:color w:val="0D0D0D"/>
          <w:sz w:val="24"/>
          <w:szCs w:val="24"/>
        </w:rPr>
      </w:pPr>
    </w:p>
    <w:p w:rsidR="009E3CE8" w:rsidRDefault="009E3CE8" w:rsidP="009E3CE8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9E3CE8" w:rsidRDefault="009E3CE8" w:rsidP="009E3CE8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9E3CE8" w:rsidRDefault="009E3CE8" w:rsidP="009E3CE8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9E3CE8" w:rsidRDefault="009E3CE8" w:rsidP="009E3CE8">
      <w:pPr>
        <w:spacing w:after="0"/>
        <w:rPr>
          <w:rFonts w:cs="Arial"/>
          <w:sz w:val="24"/>
          <w:szCs w:val="24"/>
        </w:rPr>
      </w:pPr>
    </w:p>
    <w:p w:rsidR="009E3CE8" w:rsidRDefault="009E3CE8" w:rsidP="009E3CE8">
      <w:pPr>
        <w:spacing w:after="0"/>
        <w:rPr>
          <w:rFonts w:ascii="Arial" w:eastAsia="Arial" w:hAnsi="Arial" w:cs="Arial"/>
          <w:caps/>
          <w:sz w:val="24"/>
          <w:szCs w:val="24"/>
        </w:rPr>
      </w:pPr>
    </w:p>
    <w:p w:rsidR="009E3CE8" w:rsidRDefault="009E3CE8" w:rsidP="0082029C">
      <w:pPr>
        <w:spacing w:after="0"/>
        <w:jc w:val="center"/>
        <w:rPr>
          <w:rFonts w:ascii="Arial" w:eastAsia="Arial" w:hAnsi="Arial" w:cs="Arial"/>
          <w:caps/>
          <w:sz w:val="24"/>
          <w:szCs w:val="24"/>
        </w:rPr>
      </w:pPr>
    </w:p>
    <w:p w:rsidR="00BA756E" w:rsidRPr="00B1697B" w:rsidRDefault="00BA756E" w:rsidP="0082029C">
      <w:pPr>
        <w:spacing w:after="0"/>
        <w:jc w:val="center"/>
        <w:rPr>
          <w:rFonts w:ascii="Arial" w:eastAsia="Arial" w:hAnsi="Arial" w:cs="Arial"/>
          <w:caps/>
          <w:sz w:val="24"/>
          <w:szCs w:val="24"/>
        </w:rPr>
      </w:pPr>
      <w:r w:rsidRPr="00B1697B">
        <w:rPr>
          <w:rFonts w:ascii="Arial" w:eastAsia="Arial" w:hAnsi="Arial" w:cs="Arial"/>
          <w:caps/>
          <w:sz w:val="24"/>
          <w:szCs w:val="24"/>
        </w:rPr>
        <w:lastRenderedPageBreak/>
        <w:t>РОССИЙСКАЯ ФЕДЕРАЦИЯ</w:t>
      </w:r>
    </w:p>
    <w:p w:rsidR="00BA756E" w:rsidRPr="00B1697B" w:rsidRDefault="00BA756E" w:rsidP="0082029C">
      <w:pPr>
        <w:spacing w:after="0"/>
        <w:jc w:val="center"/>
        <w:rPr>
          <w:rFonts w:ascii="Arial" w:eastAsia="Arial" w:hAnsi="Arial" w:cs="Arial"/>
          <w:caps/>
          <w:sz w:val="24"/>
          <w:szCs w:val="24"/>
        </w:rPr>
      </w:pPr>
      <w:r w:rsidRPr="00B1697B">
        <w:rPr>
          <w:rFonts w:ascii="Arial" w:eastAsia="Arial" w:hAnsi="Arial" w:cs="Arial"/>
          <w:caps/>
          <w:sz w:val="24"/>
          <w:szCs w:val="24"/>
        </w:rPr>
        <w:t>АДМИНИСТРАЦИЯ</w:t>
      </w:r>
    </w:p>
    <w:p w:rsidR="00BA756E" w:rsidRPr="00B1697B" w:rsidRDefault="000D2DFF" w:rsidP="0082029C">
      <w:pPr>
        <w:spacing w:after="0"/>
        <w:jc w:val="center"/>
        <w:rPr>
          <w:rFonts w:ascii="Arial" w:eastAsia="Arial" w:hAnsi="Arial" w:cs="Arial"/>
          <w:caps/>
          <w:sz w:val="24"/>
          <w:szCs w:val="24"/>
        </w:rPr>
      </w:pPr>
      <w:r w:rsidRPr="00B1697B">
        <w:rPr>
          <w:rFonts w:ascii="Arial" w:eastAsia="Arial" w:hAnsi="Arial" w:cs="Arial"/>
          <w:caps/>
          <w:sz w:val="24"/>
          <w:szCs w:val="24"/>
        </w:rPr>
        <w:t>ХРЕЩАТОВСКОГО</w:t>
      </w:r>
      <w:r w:rsidR="00BA756E" w:rsidRPr="00B1697B">
        <w:rPr>
          <w:rFonts w:ascii="Arial" w:eastAsia="Arial" w:hAnsi="Arial" w:cs="Arial"/>
          <w:caps/>
          <w:sz w:val="24"/>
          <w:szCs w:val="24"/>
        </w:rPr>
        <w:t xml:space="preserve"> СЕЛЬСКОГО ПОСЕЛЕНИЯ</w:t>
      </w:r>
    </w:p>
    <w:p w:rsidR="00BA756E" w:rsidRPr="00B1697B" w:rsidRDefault="00BA756E" w:rsidP="0082029C">
      <w:pPr>
        <w:spacing w:after="0"/>
        <w:jc w:val="center"/>
        <w:rPr>
          <w:rFonts w:ascii="Arial" w:eastAsia="Arial" w:hAnsi="Arial" w:cs="Arial"/>
          <w:caps/>
          <w:sz w:val="24"/>
          <w:szCs w:val="24"/>
        </w:rPr>
      </w:pPr>
      <w:r w:rsidRPr="00B1697B">
        <w:rPr>
          <w:rFonts w:ascii="Arial" w:eastAsia="Arial" w:hAnsi="Arial" w:cs="Arial"/>
          <w:caps/>
          <w:sz w:val="24"/>
          <w:szCs w:val="24"/>
        </w:rPr>
        <w:t>КАЛАЧЕЕВСКОГО МУНИЦИПАЛЬНОГО РАЙОНА</w:t>
      </w:r>
    </w:p>
    <w:p w:rsidR="00BA756E" w:rsidRPr="00B1697B" w:rsidRDefault="00BA756E" w:rsidP="0082029C">
      <w:pPr>
        <w:spacing w:after="0"/>
        <w:jc w:val="center"/>
        <w:rPr>
          <w:rFonts w:ascii="Arial" w:eastAsia="Arial" w:hAnsi="Arial" w:cs="Arial"/>
          <w:caps/>
          <w:sz w:val="24"/>
          <w:szCs w:val="24"/>
        </w:rPr>
      </w:pPr>
      <w:r w:rsidRPr="00B1697B">
        <w:rPr>
          <w:rFonts w:ascii="Arial" w:eastAsia="Arial" w:hAnsi="Arial" w:cs="Arial"/>
          <w:caps/>
          <w:sz w:val="24"/>
          <w:szCs w:val="24"/>
        </w:rPr>
        <w:t>ВОРОНЕЖСКОЙ ОБЛАСТИ</w:t>
      </w:r>
    </w:p>
    <w:p w:rsidR="00BA756E" w:rsidRPr="00B1697B" w:rsidRDefault="0082029C" w:rsidP="0082029C">
      <w:pPr>
        <w:spacing w:after="0"/>
        <w:jc w:val="center"/>
        <w:rPr>
          <w:rFonts w:ascii="Arial" w:eastAsia="Arial" w:hAnsi="Arial" w:cs="Arial"/>
          <w:caps/>
          <w:sz w:val="24"/>
          <w:szCs w:val="24"/>
        </w:rPr>
      </w:pPr>
      <w:r w:rsidRPr="00B1697B">
        <w:rPr>
          <w:rFonts w:ascii="Arial" w:eastAsia="Arial" w:hAnsi="Arial" w:cs="Arial"/>
          <w:caps/>
          <w:sz w:val="24"/>
          <w:szCs w:val="24"/>
        </w:rPr>
        <w:t>ПО</w:t>
      </w:r>
      <w:r w:rsidR="00BA756E" w:rsidRPr="00B1697B">
        <w:rPr>
          <w:rFonts w:ascii="Arial" w:eastAsia="Arial" w:hAnsi="Arial" w:cs="Arial"/>
          <w:caps/>
          <w:sz w:val="24"/>
          <w:szCs w:val="24"/>
        </w:rPr>
        <w:t>СТАНОВЛЕНИЕ</w:t>
      </w:r>
    </w:p>
    <w:p w:rsidR="00BA756E" w:rsidRPr="00B1697B" w:rsidRDefault="003E142B" w:rsidP="0082029C">
      <w:pPr>
        <w:spacing w:after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от 21 </w:t>
      </w:r>
      <w:r w:rsidR="00E01DDE" w:rsidRPr="00B1697B">
        <w:rPr>
          <w:rFonts w:ascii="Arial" w:eastAsia="Calibri" w:hAnsi="Arial" w:cs="Arial"/>
          <w:sz w:val="24"/>
          <w:szCs w:val="24"/>
        </w:rPr>
        <w:t>октября</w:t>
      </w:r>
      <w:r w:rsidR="00BA756E" w:rsidRPr="00B1697B">
        <w:rPr>
          <w:rFonts w:ascii="Arial" w:eastAsia="Calibri" w:hAnsi="Arial" w:cs="Arial"/>
          <w:sz w:val="24"/>
          <w:szCs w:val="24"/>
        </w:rPr>
        <w:t xml:space="preserve"> 2019 г. № </w:t>
      </w:r>
      <w:r w:rsidR="00826BD2" w:rsidRPr="00B1697B">
        <w:rPr>
          <w:rFonts w:ascii="Arial" w:eastAsia="Calibri" w:hAnsi="Arial" w:cs="Arial"/>
          <w:sz w:val="24"/>
          <w:szCs w:val="24"/>
        </w:rPr>
        <w:t>9</w:t>
      </w:r>
      <w:r w:rsidR="00330A49" w:rsidRPr="00B1697B">
        <w:rPr>
          <w:rFonts w:ascii="Arial" w:eastAsia="Calibri" w:hAnsi="Arial" w:cs="Arial"/>
          <w:sz w:val="24"/>
          <w:szCs w:val="24"/>
        </w:rPr>
        <w:t>5</w:t>
      </w:r>
    </w:p>
    <w:p w:rsidR="00BA756E" w:rsidRDefault="00BA756E" w:rsidP="00635AFC">
      <w:pPr>
        <w:spacing w:after="0"/>
        <w:rPr>
          <w:rFonts w:ascii="Arial" w:eastAsia="Calibri" w:hAnsi="Arial" w:cs="Arial"/>
          <w:sz w:val="24"/>
          <w:szCs w:val="24"/>
        </w:rPr>
      </w:pPr>
      <w:r w:rsidRPr="00B1697B">
        <w:rPr>
          <w:rFonts w:ascii="Arial" w:eastAsia="Calibri" w:hAnsi="Arial" w:cs="Arial"/>
          <w:sz w:val="24"/>
          <w:szCs w:val="24"/>
        </w:rPr>
        <w:t>с.</w:t>
      </w:r>
      <w:r w:rsidR="0082029C" w:rsidRPr="00B1697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D2DFF" w:rsidRPr="00B1697B">
        <w:rPr>
          <w:rFonts w:ascii="Arial" w:eastAsia="Calibri" w:hAnsi="Arial" w:cs="Arial"/>
          <w:sz w:val="24"/>
          <w:szCs w:val="24"/>
        </w:rPr>
        <w:t>Хрещатое</w:t>
      </w:r>
      <w:proofErr w:type="spellEnd"/>
    </w:p>
    <w:p w:rsidR="00635AFC" w:rsidRPr="00B1697B" w:rsidRDefault="00635AFC" w:rsidP="00635AFC">
      <w:pPr>
        <w:spacing w:after="0"/>
        <w:rPr>
          <w:rFonts w:ascii="Arial" w:eastAsia="Calibri" w:hAnsi="Arial" w:cs="Arial"/>
          <w:sz w:val="24"/>
          <w:szCs w:val="24"/>
        </w:rPr>
      </w:pPr>
    </w:p>
    <w:p w:rsidR="00BA756E" w:rsidRPr="00B1697B" w:rsidRDefault="00BA756E" w:rsidP="0082029C">
      <w:pPr>
        <w:spacing w:after="0"/>
        <w:ind w:right="617"/>
        <w:jc w:val="center"/>
        <w:rPr>
          <w:rFonts w:ascii="Arial" w:eastAsia="Calibri" w:hAnsi="Arial" w:cs="Arial"/>
          <w:b/>
          <w:sz w:val="32"/>
          <w:szCs w:val="32"/>
        </w:rPr>
      </w:pPr>
      <w:proofErr w:type="gramStart"/>
      <w:r w:rsidRPr="00B1697B">
        <w:rPr>
          <w:rFonts w:ascii="Arial" w:hAnsi="Arial" w:cs="Arial"/>
          <w:b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0D2DFF" w:rsidRPr="00B1697B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B1697B"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муниципального</w:t>
      </w:r>
      <w:r w:rsidR="005C768A" w:rsidRPr="00B1697B">
        <w:rPr>
          <w:rFonts w:ascii="Arial" w:hAnsi="Arial" w:cs="Arial"/>
          <w:b/>
          <w:sz w:val="32"/>
          <w:szCs w:val="32"/>
        </w:rPr>
        <w:t xml:space="preserve"> района Воронежской области от 18.10</w:t>
      </w:r>
      <w:r w:rsidRPr="00B1697B">
        <w:rPr>
          <w:rFonts w:ascii="Arial" w:hAnsi="Arial" w:cs="Arial"/>
          <w:b/>
          <w:sz w:val="32"/>
          <w:szCs w:val="32"/>
        </w:rPr>
        <w:t xml:space="preserve">.2016 г. № </w:t>
      </w:r>
      <w:r w:rsidR="005C768A" w:rsidRPr="00B1697B">
        <w:rPr>
          <w:rFonts w:ascii="Arial" w:hAnsi="Arial" w:cs="Arial"/>
          <w:b/>
          <w:sz w:val="32"/>
          <w:szCs w:val="32"/>
        </w:rPr>
        <w:t>84</w:t>
      </w:r>
      <w:r w:rsidRPr="00B1697B">
        <w:rPr>
          <w:rFonts w:ascii="Arial" w:hAnsi="Arial" w:cs="Arial"/>
          <w:b/>
          <w:sz w:val="32"/>
          <w:szCs w:val="32"/>
        </w:rPr>
        <w:t xml:space="preserve"> «Об утверждении административного регламента администрации </w:t>
      </w:r>
      <w:proofErr w:type="spellStart"/>
      <w:r w:rsidR="000D2DFF" w:rsidRPr="00B1697B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B1697B"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муниципального района Воронежской области по предоставлению муниципальной услуги «Признание помещения жилым помещением, жилого помещения непригодным для проживания</w:t>
      </w:r>
      <w:r w:rsidRPr="00B1697B">
        <w:rPr>
          <w:rFonts w:ascii="Arial" w:hAnsi="Arial" w:cs="Arial"/>
          <w:sz w:val="32"/>
          <w:szCs w:val="32"/>
        </w:rPr>
        <w:t xml:space="preserve">, </w:t>
      </w:r>
      <w:r w:rsidRPr="00B1697B">
        <w:rPr>
          <w:rFonts w:ascii="Arial" w:hAnsi="Arial" w:cs="Arial"/>
          <w:b/>
          <w:sz w:val="32"/>
          <w:szCs w:val="32"/>
        </w:rPr>
        <w:t>мно</w:t>
      </w:r>
      <w:r w:rsidR="000F3241" w:rsidRPr="00B1697B">
        <w:rPr>
          <w:rFonts w:ascii="Arial" w:hAnsi="Arial" w:cs="Arial"/>
          <w:b/>
          <w:sz w:val="32"/>
          <w:szCs w:val="32"/>
        </w:rPr>
        <w:t>гоквартирного дома аварийным и</w:t>
      </w:r>
      <w:r w:rsidRPr="00B1697B">
        <w:rPr>
          <w:rFonts w:ascii="Arial" w:hAnsi="Arial" w:cs="Arial"/>
          <w:b/>
          <w:sz w:val="32"/>
          <w:szCs w:val="32"/>
        </w:rPr>
        <w:t xml:space="preserve"> подлежащим сносу и реконструкции, садового дома жилым домом и жилого дома с</w:t>
      </w:r>
      <w:r w:rsidR="005C768A" w:rsidRPr="00B1697B">
        <w:rPr>
          <w:rFonts w:ascii="Arial" w:hAnsi="Arial" w:cs="Arial"/>
          <w:b/>
          <w:sz w:val="32"/>
          <w:szCs w:val="32"/>
        </w:rPr>
        <w:t>адовым</w:t>
      </w:r>
      <w:proofErr w:type="gramEnd"/>
      <w:r w:rsidR="005C768A" w:rsidRPr="00B1697B">
        <w:rPr>
          <w:rFonts w:ascii="Arial" w:hAnsi="Arial" w:cs="Arial"/>
          <w:b/>
          <w:sz w:val="32"/>
          <w:szCs w:val="32"/>
        </w:rPr>
        <w:t xml:space="preserve"> домом» (в ред.</w:t>
      </w:r>
      <w:r w:rsidRPr="00B1697B">
        <w:rPr>
          <w:rFonts w:ascii="Arial" w:hAnsi="Arial" w:cs="Arial"/>
          <w:b/>
          <w:sz w:val="32"/>
          <w:szCs w:val="32"/>
        </w:rPr>
        <w:t xml:space="preserve"> от </w:t>
      </w:r>
      <w:r w:rsidR="0082029C" w:rsidRPr="00B1697B">
        <w:rPr>
          <w:rFonts w:ascii="Arial" w:hAnsi="Arial" w:cs="Arial"/>
          <w:b/>
          <w:sz w:val="32"/>
          <w:szCs w:val="32"/>
        </w:rPr>
        <w:t>06</w:t>
      </w:r>
      <w:r w:rsidRPr="00B1697B">
        <w:rPr>
          <w:rFonts w:ascii="Arial" w:hAnsi="Arial" w:cs="Arial"/>
          <w:b/>
          <w:sz w:val="32"/>
          <w:szCs w:val="32"/>
        </w:rPr>
        <w:t>.1</w:t>
      </w:r>
      <w:r w:rsidR="0082029C" w:rsidRPr="00B1697B">
        <w:rPr>
          <w:rFonts w:ascii="Arial" w:hAnsi="Arial" w:cs="Arial"/>
          <w:b/>
          <w:sz w:val="32"/>
          <w:szCs w:val="32"/>
        </w:rPr>
        <w:t>2</w:t>
      </w:r>
      <w:r w:rsidRPr="00B1697B">
        <w:rPr>
          <w:rFonts w:ascii="Arial" w:hAnsi="Arial" w:cs="Arial"/>
          <w:b/>
          <w:sz w:val="32"/>
          <w:szCs w:val="32"/>
        </w:rPr>
        <w:t>.201</w:t>
      </w:r>
      <w:r w:rsidR="0082029C" w:rsidRPr="00B1697B">
        <w:rPr>
          <w:rFonts w:ascii="Arial" w:hAnsi="Arial" w:cs="Arial"/>
          <w:b/>
          <w:sz w:val="32"/>
          <w:szCs w:val="32"/>
        </w:rPr>
        <w:t>7</w:t>
      </w:r>
      <w:r w:rsidRPr="00B1697B">
        <w:rPr>
          <w:rFonts w:ascii="Arial" w:hAnsi="Arial" w:cs="Arial"/>
          <w:b/>
          <w:sz w:val="32"/>
          <w:szCs w:val="32"/>
        </w:rPr>
        <w:t xml:space="preserve"> г. № </w:t>
      </w:r>
      <w:r w:rsidR="005C768A" w:rsidRPr="00B1697B">
        <w:rPr>
          <w:rFonts w:ascii="Arial" w:hAnsi="Arial" w:cs="Arial"/>
          <w:b/>
          <w:sz w:val="32"/>
          <w:szCs w:val="32"/>
        </w:rPr>
        <w:t>35</w:t>
      </w:r>
      <w:r w:rsidRPr="00B1697B">
        <w:rPr>
          <w:rFonts w:ascii="Arial" w:hAnsi="Arial" w:cs="Arial"/>
          <w:b/>
          <w:sz w:val="32"/>
          <w:szCs w:val="32"/>
        </w:rPr>
        <w:t>, от 1</w:t>
      </w:r>
      <w:r w:rsidR="005C768A" w:rsidRPr="00B1697B">
        <w:rPr>
          <w:rFonts w:ascii="Arial" w:hAnsi="Arial" w:cs="Arial"/>
          <w:b/>
          <w:sz w:val="32"/>
          <w:szCs w:val="32"/>
        </w:rPr>
        <w:t>5</w:t>
      </w:r>
      <w:r w:rsidRPr="00B1697B">
        <w:rPr>
          <w:rFonts w:ascii="Arial" w:hAnsi="Arial" w:cs="Arial"/>
          <w:b/>
          <w:sz w:val="32"/>
          <w:szCs w:val="32"/>
        </w:rPr>
        <w:t xml:space="preserve">.05.2019 г. № </w:t>
      </w:r>
      <w:r w:rsidR="005C768A" w:rsidRPr="00B1697B">
        <w:rPr>
          <w:rFonts w:ascii="Arial" w:hAnsi="Arial" w:cs="Arial"/>
          <w:b/>
          <w:sz w:val="32"/>
          <w:szCs w:val="32"/>
        </w:rPr>
        <w:t>46</w:t>
      </w:r>
      <w:r w:rsidRPr="00B1697B">
        <w:rPr>
          <w:rFonts w:ascii="Arial" w:hAnsi="Arial" w:cs="Arial"/>
          <w:b/>
          <w:sz w:val="32"/>
          <w:szCs w:val="32"/>
        </w:rPr>
        <w:t>)</w:t>
      </w:r>
    </w:p>
    <w:p w:rsidR="00BA756E" w:rsidRPr="00B1697B" w:rsidRDefault="00BA756E" w:rsidP="0082029C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1697B">
        <w:rPr>
          <w:rFonts w:ascii="Arial" w:hAnsi="Arial" w:cs="Arial"/>
          <w:sz w:val="24"/>
          <w:szCs w:val="24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услуг», от 29.05.2019 г. № 116-ФЗ «О внесении изменений в Жилищный кодекс Российской Федерации», постановлением Правительства Российской Федерации от 21.08.2019 г. № 1082 в целях приведения нормативных правовых актов </w:t>
      </w:r>
      <w:proofErr w:type="spellStart"/>
      <w:r w:rsidR="000D2DFF" w:rsidRPr="00B1697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B1697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действующему законодательству администрация </w:t>
      </w:r>
      <w:proofErr w:type="spellStart"/>
      <w:r w:rsidR="000D2DFF" w:rsidRPr="00B1697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B1697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</w:t>
      </w:r>
      <w:r w:rsidR="005C768A" w:rsidRPr="00B1697B">
        <w:rPr>
          <w:rFonts w:ascii="Arial" w:hAnsi="Arial" w:cs="Arial"/>
          <w:sz w:val="24"/>
          <w:szCs w:val="24"/>
        </w:rPr>
        <w:t>постановляет:</w:t>
      </w:r>
    </w:p>
    <w:p w:rsidR="00BA756E" w:rsidRPr="00B1697B" w:rsidRDefault="00BA756E" w:rsidP="0082029C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eastAsia="Calibri" w:hAnsi="Arial" w:cs="Arial"/>
          <w:sz w:val="24"/>
          <w:szCs w:val="24"/>
        </w:rPr>
      </w:pPr>
      <w:r w:rsidRPr="00B1697B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B1697B">
        <w:rPr>
          <w:rFonts w:ascii="Arial" w:hAnsi="Arial" w:cs="Arial"/>
          <w:sz w:val="24"/>
          <w:szCs w:val="24"/>
        </w:rPr>
        <w:t xml:space="preserve">Внести в постановление администрации </w:t>
      </w:r>
      <w:proofErr w:type="spellStart"/>
      <w:r w:rsidR="000D2DFF" w:rsidRPr="00B1697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B1697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</w:t>
      </w:r>
      <w:r w:rsidR="005C768A" w:rsidRPr="00B1697B">
        <w:rPr>
          <w:rFonts w:ascii="Arial" w:hAnsi="Arial" w:cs="Arial"/>
          <w:sz w:val="24"/>
          <w:szCs w:val="24"/>
        </w:rPr>
        <w:t xml:space="preserve"> района Воронежской области от 18.10</w:t>
      </w:r>
      <w:r w:rsidRPr="00B1697B">
        <w:rPr>
          <w:rFonts w:ascii="Arial" w:hAnsi="Arial" w:cs="Arial"/>
          <w:sz w:val="24"/>
          <w:szCs w:val="24"/>
        </w:rPr>
        <w:t xml:space="preserve">.2016 г. № </w:t>
      </w:r>
      <w:r w:rsidR="005C768A" w:rsidRPr="00B1697B">
        <w:rPr>
          <w:rFonts w:ascii="Arial" w:hAnsi="Arial" w:cs="Arial"/>
          <w:sz w:val="24"/>
          <w:szCs w:val="24"/>
        </w:rPr>
        <w:t>84</w:t>
      </w:r>
      <w:r w:rsidRPr="00B1697B">
        <w:rPr>
          <w:rFonts w:ascii="Arial" w:hAnsi="Arial" w:cs="Arial"/>
          <w:sz w:val="24"/>
          <w:szCs w:val="24"/>
        </w:rPr>
        <w:t xml:space="preserve"> «Об утверждении административного регламента администрации </w:t>
      </w:r>
      <w:proofErr w:type="spellStart"/>
      <w:r w:rsidR="000D2DFF" w:rsidRPr="00B1697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B1697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по </w:t>
      </w:r>
      <w:r w:rsidRPr="00B1697B">
        <w:rPr>
          <w:rFonts w:ascii="Arial" w:hAnsi="Arial" w:cs="Arial"/>
          <w:sz w:val="24"/>
          <w:szCs w:val="24"/>
        </w:rPr>
        <w:lastRenderedPageBreak/>
        <w:t>предоставлению муниципальной услуги «Признание помещения жилым помещением, жилого помещения непригодным для проживания, многоквартирного дома аварийным или подлежащим сносу и реконструкции, садового дома жилым домом и жилого дома садовым д</w:t>
      </w:r>
      <w:r w:rsidR="005C768A" w:rsidRPr="00B1697B">
        <w:rPr>
          <w:rFonts w:ascii="Arial" w:hAnsi="Arial" w:cs="Arial"/>
          <w:sz w:val="24"/>
          <w:szCs w:val="24"/>
        </w:rPr>
        <w:t>омом» (в</w:t>
      </w:r>
      <w:proofErr w:type="gramEnd"/>
      <w:r w:rsidR="005C768A" w:rsidRPr="00B1697B">
        <w:rPr>
          <w:rFonts w:ascii="Arial" w:hAnsi="Arial" w:cs="Arial"/>
          <w:sz w:val="24"/>
          <w:szCs w:val="24"/>
        </w:rPr>
        <w:t xml:space="preserve"> ред.</w:t>
      </w:r>
      <w:r w:rsidRPr="00B1697B">
        <w:rPr>
          <w:rFonts w:ascii="Arial" w:hAnsi="Arial" w:cs="Arial"/>
          <w:sz w:val="24"/>
          <w:szCs w:val="24"/>
        </w:rPr>
        <w:t xml:space="preserve"> от </w:t>
      </w:r>
      <w:r w:rsidR="009E7637" w:rsidRPr="00B1697B">
        <w:rPr>
          <w:rFonts w:ascii="Arial" w:hAnsi="Arial" w:cs="Arial"/>
          <w:sz w:val="24"/>
          <w:szCs w:val="24"/>
        </w:rPr>
        <w:t>06</w:t>
      </w:r>
      <w:r w:rsidRPr="00B1697B">
        <w:rPr>
          <w:rFonts w:ascii="Arial" w:hAnsi="Arial" w:cs="Arial"/>
          <w:sz w:val="24"/>
          <w:szCs w:val="24"/>
        </w:rPr>
        <w:t>.1</w:t>
      </w:r>
      <w:r w:rsidR="009E7637" w:rsidRPr="00B1697B">
        <w:rPr>
          <w:rFonts w:ascii="Arial" w:hAnsi="Arial" w:cs="Arial"/>
          <w:sz w:val="24"/>
          <w:szCs w:val="24"/>
        </w:rPr>
        <w:t>2</w:t>
      </w:r>
      <w:r w:rsidRPr="00B1697B">
        <w:rPr>
          <w:rFonts w:ascii="Arial" w:hAnsi="Arial" w:cs="Arial"/>
          <w:sz w:val="24"/>
          <w:szCs w:val="24"/>
        </w:rPr>
        <w:t>.201</w:t>
      </w:r>
      <w:r w:rsidR="009E7637" w:rsidRPr="00B1697B">
        <w:rPr>
          <w:rFonts w:ascii="Arial" w:hAnsi="Arial" w:cs="Arial"/>
          <w:sz w:val="24"/>
          <w:szCs w:val="24"/>
        </w:rPr>
        <w:t>7</w:t>
      </w:r>
      <w:r w:rsidRPr="00B1697B">
        <w:rPr>
          <w:rFonts w:ascii="Arial" w:hAnsi="Arial" w:cs="Arial"/>
          <w:sz w:val="24"/>
          <w:szCs w:val="24"/>
        </w:rPr>
        <w:t xml:space="preserve"> г. № </w:t>
      </w:r>
      <w:r w:rsidR="005C768A" w:rsidRPr="00B1697B">
        <w:rPr>
          <w:rFonts w:ascii="Arial" w:hAnsi="Arial" w:cs="Arial"/>
          <w:sz w:val="24"/>
          <w:szCs w:val="24"/>
        </w:rPr>
        <w:t>35</w:t>
      </w:r>
      <w:r w:rsidRPr="00B1697B">
        <w:rPr>
          <w:rFonts w:ascii="Arial" w:hAnsi="Arial" w:cs="Arial"/>
          <w:sz w:val="24"/>
          <w:szCs w:val="24"/>
        </w:rPr>
        <w:t>, от 1</w:t>
      </w:r>
      <w:r w:rsidR="005C768A" w:rsidRPr="00B1697B">
        <w:rPr>
          <w:rFonts w:ascii="Arial" w:hAnsi="Arial" w:cs="Arial"/>
          <w:sz w:val="24"/>
          <w:szCs w:val="24"/>
        </w:rPr>
        <w:t>5</w:t>
      </w:r>
      <w:r w:rsidRPr="00B1697B">
        <w:rPr>
          <w:rFonts w:ascii="Arial" w:hAnsi="Arial" w:cs="Arial"/>
          <w:sz w:val="24"/>
          <w:szCs w:val="24"/>
        </w:rPr>
        <w:t xml:space="preserve">.05.2019 г. № </w:t>
      </w:r>
      <w:r w:rsidR="005C768A" w:rsidRPr="00B1697B">
        <w:rPr>
          <w:rFonts w:ascii="Arial" w:hAnsi="Arial" w:cs="Arial"/>
          <w:sz w:val="24"/>
          <w:szCs w:val="24"/>
        </w:rPr>
        <w:t>46</w:t>
      </w:r>
      <w:r w:rsidRPr="00B1697B">
        <w:rPr>
          <w:rFonts w:ascii="Arial" w:hAnsi="Arial" w:cs="Arial"/>
          <w:sz w:val="24"/>
          <w:szCs w:val="24"/>
        </w:rPr>
        <w:t>)</w:t>
      </w:r>
      <w:r w:rsidRPr="00B1697B">
        <w:rPr>
          <w:rFonts w:ascii="Arial" w:eastAsia="Calibri" w:hAnsi="Arial" w:cs="Arial"/>
          <w:sz w:val="24"/>
          <w:szCs w:val="24"/>
        </w:rPr>
        <w:t xml:space="preserve"> следующие изменения: </w:t>
      </w:r>
    </w:p>
    <w:p w:rsidR="00BA756E" w:rsidRPr="00B1697B" w:rsidRDefault="00BA756E" w:rsidP="0082029C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eastAsia="Calibri" w:hAnsi="Arial" w:cs="Arial"/>
          <w:sz w:val="24"/>
          <w:szCs w:val="24"/>
        </w:rPr>
      </w:pPr>
      <w:r w:rsidRPr="00B1697B">
        <w:rPr>
          <w:rFonts w:ascii="Arial" w:eastAsia="Calibri" w:hAnsi="Arial" w:cs="Arial"/>
          <w:sz w:val="24"/>
          <w:szCs w:val="24"/>
        </w:rPr>
        <w:t>1.1. В административном регламенте, утвержденном указанным постановлением:</w:t>
      </w:r>
    </w:p>
    <w:p w:rsidR="00BA756E" w:rsidRPr="00B1697B" w:rsidRDefault="00BA756E" w:rsidP="0082029C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eastAsia="Times New Roman" w:hAnsi="Arial" w:cs="Arial"/>
          <w:sz w:val="24"/>
          <w:szCs w:val="24"/>
        </w:rPr>
      </w:pPr>
      <w:r w:rsidRPr="00B1697B">
        <w:rPr>
          <w:rFonts w:ascii="Arial" w:eastAsia="Calibri" w:hAnsi="Arial" w:cs="Arial"/>
          <w:sz w:val="24"/>
          <w:szCs w:val="24"/>
        </w:rPr>
        <w:t xml:space="preserve">1.1.1. </w:t>
      </w:r>
      <w:r w:rsidRPr="00B1697B">
        <w:rPr>
          <w:rFonts w:ascii="Arial" w:hAnsi="Arial" w:cs="Arial"/>
          <w:sz w:val="24"/>
          <w:szCs w:val="24"/>
        </w:rPr>
        <w:t xml:space="preserve">Пункт 2.6.1. раздела 2 дополнить </w:t>
      </w:r>
      <w:r w:rsidR="00330A49" w:rsidRPr="00B1697B">
        <w:rPr>
          <w:rFonts w:ascii="Arial" w:hAnsi="Arial" w:cs="Arial"/>
          <w:sz w:val="24"/>
          <w:szCs w:val="24"/>
        </w:rPr>
        <w:t>под</w:t>
      </w:r>
      <w:r w:rsidRPr="00B1697B">
        <w:rPr>
          <w:rFonts w:ascii="Arial" w:hAnsi="Arial" w:cs="Arial"/>
          <w:sz w:val="24"/>
          <w:szCs w:val="24"/>
        </w:rPr>
        <w:t>пунктами «ж», «з» следующего содержания:</w:t>
      </w:r>
    </w:p>
    <w:p w:rsidR="00BA756E" w:rsidRPr="00B1697B" w:rsidRDefault="00BA756E" w:rsidP="0082029C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B1697B">
        <w:rPr>
          <w:rFonts w:ascii="Arial" w:hAnsi="Arial" w:cs="Arial"/>
          <w:sz w:val="24"/>
          <w:szCs w:val="24"/>
        </w:rPr>
        <w:t xml:space="preserve">«ж)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 </w:t>
      </w:r>
    </w:p>
    <w:p w:rsidR="00BA756E" w:rsidRPr="00B1697B" w:rsidRDefault="00BA756E" w:rsidP="0082029C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B1697B">
        <w:rPr>
          <w:rFonts w:ascii="Arial" w:hAnsi="Arial" w:cs="Arial"/>
          <w:sz w:val="24"/>
          <w:szCs w:val="24"/>
        </w:rPr>
        <w:t>з) согласие каждого собственника всех помещений, примыкающих к переводимому помещению, на перевод жилого помещения в нежилое помещение</w:t>
      </w:r>
      <w:proofErr w:type="gramStart"/>
      <w:r w:rsidRPr="00B1697B">
        <w:rPr>
          <w:rFonts w:ascii="Arial" w:hAnsi="Arial" w:cs="Arial"/>
          <w:sz w:val="24"/>
          <w:szCs w:val="24"/>
        </w:rPr>
        <w:t>.»;</w:t>
      </w:r>
      <w:proofErr w:type="gramEnd"/>
    </w:p>
    <w:p w:rsidR="00BA756E" w:rsidRPr="00B1697B" w:rsidRDefault="00BA756E" w:rsidP="0082029C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B1697B">
        <w:rPr>
          <w:rFonts w:ascii="Arial" w:hAnsi="Arial" w:cs="Arial"/>
          <w:sz w:val="24"/>
          <w:szCs w:val="24"/>
        </w:rPr>
        <w:t>1.1.2. Пункт 3.4.1. раздела 3 дополнить абзацем следующего содержания:</w:t>
      </w:r>
    </w:p>
    <w:p w:rsidR="00BA756E" w:rsidRPr="00B1697B" w:rsidRDefault="00BA756E" w:rsidP="0082029C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1697B">
        <w:rPr>
          <w:rFonts w:ascii="Arial" w:hAnsi="Arial" w:cs="Arial"/>
          <w:sz w:val="24"/>
          <w:szCs w:val="24"/>
        </w:rPr>
        <w:t xml:space="preserve">«Комиссия 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(нанимателя), либо на основании заключения органов государственного надзора (контроля) по вопросам, отнесенным к их компетенции, либо на основании заключения экспертизы жилого помещения, проведенной в соответствии с </w:t>
      </w:r>
      <w:hyperlink r:id="rId5" w:history="1">
        <w:r w:rsidRPr="00B1697B">
          <w:rPr>
            <w:rStyle w:val="a4"/>
            <w:rFonts w:ascii="Arial" w:hAnsi="Arial" w:cs="Arial"/>
            <w:color w:val="auto"/>
            <w:sz w:val="24"/>
            <w:szCs w:val="24"/>
          </w:rPr>
          <w:t>постановлением</w:t>
        </w:r>
      </w:hyperlink>
      <w:r w:rsidRPr="00B1697B">
        <w:rPr>
          <w:rFonts w:ascii="Arial" w:hAnsi="Arial" w:cs="Arial"/>
          <w:sz w:val="24"/>
          <w:szCs w:val="24"/>
        </w:rPr>
        <w:t xml:space="preserve"> Правительства Российской Федерации от 21.08.2019 г. № 1082 «Об утверждении Правил проведения экспертизы жилого</w:t>
      </w:r>
      <w:proofErr w:type="gramEnd"/>
      <w:r w:rsidRPr="00B1697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1697B">
        <w:rPr>
          <w:rFonts w:ascii="Arial" w:hAnsi="Arial" w:cs="Arial"/>
          <w:sz w:val="24"/>
          <w:szCs w:val="24"/>
        </w:rPr>
        <w:t>помещения, которому причинен ущерб, подлежащий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страхования, методики определения размера ущерба, подлежащего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 за счет страхового возмещения и помощи</w:t>
      </w:r>
      <w:proofErr w:type="gramEnd"/>
      <w:r w:rsidRPr="00B1697B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B1697B">
        <w:rPr>
          <w:rFonts w:ascii="Arial" w:hAnsi="Arial" w:cs="Arial"/>
          <w:sz w:val="24"/>
          <w:szCs w:val="24"/>
        </w:rPr>
        <w:t xml:space="preserve">предоставляемой за счет средств бюджетов бюджетной системы Российской Федерации, и о внесении изменений в Положение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проводит оценку соответствия помещения установленным в Положении требованиям и принимает решения в порядке, предусмотренном </w:t>
      </w:r>
      <w:hyperlink r:id="rId6" w:anchor="sub_1047" w:history="1">
        <w:r w:rsidRPr="00B1697B">
          <w:rPr>
            <w:rStyle w:val="a4"/>
            <w:rFonts w:ascii="Arial" w:hAnsi="Arial" w:cs="Arial"/>
            <w:color w:val="auto"/>
            <w:sz w:val="24"/>
            <w:szCs w:val="24"/>
          </w:rPr>
          <w:t>пунктом 47</w:t>
        </w:r>
      </w:hyperlink>
      <w:r w:rsidRPr="00B1697B">
        <w:rPr>
          <w:rFonts w:ascii="Arial" w:hAnsi="Arial" w:cs="Arial"/>
          <w:sz w:val="24"/>
          <w:szCs w:val="24"/>
        </w:rPr>
        <w:t xml:space="preserve"> Положения.</w:t>
      </w:r>
      <w:proofErr w:type="gramEnd"/>
    </w:p>
    <w:p w:rsidR="00BA756E" w:rsidRPr="00B1697B" w:rsidRDefault="00BA756E" w:rsidP="0082029C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1697B">
        <w:rPr>
          <w:rFonts w:ascii="Arial" w:hAnsi="Arial" w:cs="Arial"/>
          <w:sz w:val="24"/>
          <w:szCs w:val="24"/>
        </w:rPr>
        <w:t>1.1.3. Пункт 3.5.1. раздела 3 дополнить абзацем следующего содержания:</w:t>
      </w:r>
    </w:p>
    <w:p w:rsidR="00BA756E" w:rsidRPr="00B1697B" w:rsidRDefault="00BA756E" w:rsidP="0082029C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1697B">
        <w:rPr>
          <w:rFonts w:ascii="Arial" w:hAnsi="Arial" w:cs="Arial"/>
          <w:sz w:val="24"/>
          <w:szCs w:val="24"/>
        </w:rPr>
        <w:t xml:space="preserve">«Перевод жилого помещения в нежилое помещение не допускается,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</w:t>
      </w:r>
      <w:r w:rsidRPr="00B1697B">
        <w:rPr>
          <w:rFonts w:ascii="Arial" w:hAnsi="Arial" w:cs="Arial"/>
          <w:sz w:val="24"/>
          <w:szCs w:val="24"/>
        </w:rPr>
        <w:lastRenderedPageBreak/>
        <w:t xml:space="preserve">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проживания, а </w:t>
      </w:r>
      <w:proofErr w:type="gramStart"/>
      <w:r w:rsidRPr="00B1697B">
        <w:rPr>
          <w:rFonts w:ascii="Arial" w:hAnsi="Arial" w:cs="Arial"/>
          <w:sz w:val="24"/>
          <w:szCs w:val="24"/>
        </w:rPr>
        <w:t>также</w:t>
      </w:r>
      <w:proofErr w:type="gramEnd"/>
      <w:r w:rsidRPr="00B1697B">
        <w:rPr>
          <w:rFonts w:ascii="Arial" w:hAnsi="Arial" w:cs="Arial"/>
          <w:sz w:val="24"/>
          <w:szCs w:val="24"/>
        </w:rPr>
        <w:t xml:space="preserve"> если право собственности на переводимое помещение обременено правами каких-либо лиц. В помещение после его перевода из жилого помещения в нежилое помещение должна быть исключена возможность доступа с использованием помещений, обеспечивающих доступ к жилым помещениям</w:t>
      </w:r>
      <w:proofErr w:type="gramStart"/>
      <w:r w:rsidRPr="00B1697B">
        <w:rPr>
          <w:rFonts w:ascii="Arial" w:hAnsi="Arial" w:cs="Arial"/>
          <w:sz w:val="24"/>
          <w:szCs w:val="24"/>
        </w:rPr>
        <w:t>.»;</w:t>
      </w:r>
      <w:proofErr w:type="gramEnd"/>
    </w:p>
    <w:p w:rsidR="00BA756E" w:rsidRPr="00B1697B" w:rsidRDefault="00BA756E" w:rsidP="0082029C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1697B">
        <w:rPr>
          <w:rFonts w:ascii="Arial" w:hAnsi="Arial" w:cs="Arial"/>
          <w:sz w:val="24"/>
          <w:szCs w:val="24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="000D2DFF" w:rsidRPr="00B1697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B1697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и разместить на официальном сайте администрации </w:t>
      </w:r>
      <w:proofErr w:type="spellStart"/>
      <w:r w:rsidR="000D2DFF" w:rsidRPr="00B1697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B1697B">
        <w:rPr>
          <w:rFonts w:ascii="Arial" w:hAnsi="Arial" w:cs="Arial"/>
          <w:sz w:val="24"/>
          <w:szCs w:val="24"/>
        </w:rPr>
        <w:t xml:space="preserve"> сельского поселения в сети Интернет.</w:t>
      </w:r>
    </w:p>
    <w:p w:rsidR="00BA756E" w:rsidRPr="00DD5C02" w:rsidRDefault="00BA756E" w:rsidP="00DD5C0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1697B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B1697B">
        <w:rPr>
          <w:rFonts w:ascii="Arial" w:hAnsi="Arial" w:cs="Arial"/>
          <w:sz w:val="24"/>
          <w:szCs w:val="24"/>
        </w:rPr>
        <w:t>Контроль за</w:t>
      </w:r>
      <w:proofErr w:type="gramEnd"/>
      <w:r w:rsidRPr="00B1697B">
        <w:rPr>
          <w:rFonts w:ascii="Arial" w:hAnsi="Arial" w:cs="Arial"/>
          <w:sz w:val="24"/>
          <w:szCs w:val="24"/>
        </w:rPr>
        <w:t xml:space="preserve"> исполнением настоящего </w:t>
      </w:r>
      <w:r w:rsidR="00DD5C02">
        <w:rPr>
          <w:rFonts w:ascii="Arial" w:hAnsi="Arial" w:cs="Arial"/>
          <w:sz w:val="24"/>
          <w:szCs w:val="24"/>
        </w:rPr>
        <w:t>постановления оставляю за собой.</w:t>
      </w:r>
    </w:p>
    <w:tbl>
      <w:tblPr>
        <w:tblW w:w="10416" w:type="dxa"/>
        <w:tblLayout w:type="fixed"/>
        <w:tblLook w:val="04A0" w:firstRow="1" w:lastRow="0" w:firstColumn="1" w:lastColumn="0" w:noHBand="0" w:noVBand="1"/>
      </w:tblPr>
      <w:tblGrid>
        <w:gridCol w:w="5685"/>
        <w:gridCol w:w="4731"/>
      </w:tblGrid>
      <w:tr w:rsidR="00BA756E" w:rsidRPr="00DD5C02" w:rsidTr="00BA756E">
        <w:tc>
          <w:tcPr>
            <w:tcW w:w="5688" w:type="dxa"/>
            <w:hideMark/>
          </w:tcPr>
          <w:p w:rsidR="00BA756E" w:rsidRPr="00DD5C02" w:rsidRDefault="00BA756E" w:rsidP="00DD5C02">
            <w:pPr>
              <w:suppressAutoHyphens/>
              <w:snapToGrid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DD5C02">
              <w:rPr>
                <w:rFonts w:ascii="Arial" w:hAnsi="Arial" w:cs="Arial"/>
                <w:sz w:val="24"/>
                <w:szCs w:val="24"/>
                <w:lang w:eastAsia="ar-SA"/>
              </w:rPr>
              <w:t xml:space="preserve">Глава </w:t>
            </w:r>
            <w:proofErr w:type="spellStart"/>
            <w:r w:rsidR="000D2DFF" w:rsidRPr="00DD5C02">
              <w:rPr>
                <w:rFonts w:ascii="Arial" w:hAnsi="Arial" w:cs="Arial"/>
                <w:sz w:val="24"/>
                <w:szCs w:val="24"/>
                <w:lang w:eastAsia="ar-SA"/>
              </w:rPr>
              <w:t>Хрещатовского</w:t>
            </w:r>
            <w:proofErr w:type="spellEnd"/>
            <w:r w:rsidRPr="00DD5C02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сельского поселения</w:t>
            </w:r>
          </w:p>
          <w:p w:rsidR="00BA756E" w:rsidRPr="00DD5C02" w:rsidRDefault="00BA756E" w:rsidP="00DD5C02">
            <w:pPr>
              <w:suppressAutoHyphens/>
              <w:spacing w:after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DD5C02">
              <w:rPr>
                <w:rFonts w:ascii="Arial" w:hAnsi="Arial" w:cs="Arial"/>
                <w:sz w:val="24"/>
                <w:szCs w:val="24"/>
                <w:lang w:eastAsia="ar-SA"/>
              </w:rPr>
              <w:t xml:space="preserve">Калачеевского муниципального района Воронежской области </w:t>
            </w:r>
          </w:p>
        </w:tc>
        <w:tc>
          <w:tcPr>
            <w:tcW w:w="4733" w:type="dxa"/>
          </w:tcPr>
          <w:p w:rsidR="00BA756E" w:rsidRPr="00DD5C02" w:rsidRDefault="00BA756E" w:rsidP="00DD5C02">
            <w:pPr>
              <w:suppressAutoHyphens/>
              <w:snapToGrid w:val="0"/>
              <w:spacing w:after="0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BA756E" w:rsidRPr="00DD5C02" w:rsidRDefault="000D2DFF" w:rsidP="00DD5C02">
            <w:pPr>
              <w:suppressAutoHyphens/>
              <w:spacing w:after="0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DD5C02">
              <w:rPr>
                <w:rFonts w:ascii="Arial" w:hAnsi="Arial" w:cs="Arial"/>
                <w:sz w:val="24"/>
                <w:szCs w:val="24"/>
                <w:lang w:eastAsia="ar-SA"/>
              </w:rPr>
              <w:t>Н.И.Шулекин</w:t>
            </w:r>
          </w:p>
        </w:tc>
      </w:tr>
    </w:tbl>
    <w:p w:rsidR="003A22C7" w:rsidRDefault="003A22C7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9D148A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>
        <w:rPr>
          <w:rFonts w:ascii="Arial" w:eastAsia="Arial" w:hAnsi="Arial" w:cs="Arial"/>
          <w:bCs/>
          <w:caps/>
          <w:sz w:val="24"/>
          <w:szCs w:val="24"/>
        </w:rPr>
        <w:lastRenderedPageBreak/>
        <w:t>РОССИЙСКАЯ ФЕДЕРАЦИЯ</w:t>
      </w:r>
    </w:p>
    <w:p w:rsidR="009D148A" w:rsidRDefault="009D148A" w:rsidP="009D148A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>
        <w:rPr>
          <w:rFonts w:ascii="Arial" w:eastAsia="Arial" w:hAnsi="Arial" w:cs="Arial"/>
          <w:bCs/>
          <w:caps/>
          <w:sz w:val="24"/>
          <w:szCs w:val="24"/>
        </w:rPr>
        <w:t>АДМИНИСТРАЦИЯ</w:t>
      </w:r>
    </w:p>
    <w:p w:rsidR="009D148A" w:rsidRDefault="009D148A" w:rsidP="009D148A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>
        <w:rPr>
          <w:rFonts w:ascii="Arial" w:eastAsia="Arial" w:hAnsi="Arial" w:cs="Arial"/>
          <w:bCs/>
          <w:caps/>
          <w:sz w:val="24"/>
          <w:szCs w:val="24"/>
        </w:rPr>
        <w:t>ХРЕЩАТОВСКОГО СЕЛЬСКОГО ПОСЕЛЕНИЯ</w:t>
      </w:r>
    </w:p>
    <w:p w:rsidR="009D148A" w:rsidRDefault="009D148A" w:rsidP="009D148A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>
        <w:rPr>
          <w:rFonts w:ascii="Arial" w:eastAsia="Arial" w:hAnsi="Arial" w:cs="Arial"/>
          <w:bCs/>
          <w:caps/>
          <w:sz w:val="24"/>
          <w:szCs w:val="24"/>
        </w:rPr>
        <w:t>КАЛАЧЕЕВСКОГО МУНИЦИПАЛЬНОГО РАЙОНА</w:t>
      </w:r>
    </w:p>
    <w:p w:rsidR="009D148A" w:rsidRDefault="009D148A" w:rsidP="009D148A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>
        <w:rPr>
          <w:rFonts w:ascii="Arial" w:eastAsia="Arial" w:hAnsi="Arial" w:cs="Arial"/>
          <w:bCs/>
          <w:caps/>
          <w:sz w:val="24"/>
          <w:szCs w:val="24"/>
        </w:rPr>
        <w:t>ВОРОНЕЖСКОЙ ОБЛАСТИ</w:t>
      </w:r>
    </w:p>
    <w:p w:rsidR="009D148A" w:rsidRDefault="009D148A" w:rsidP="009D148A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>
        <w:rPr>
          <w:rFonts w:ascii="Arial" w:eastAsia="Arial" w:hAnsi="Arial" w:cs="Arial"/>
          <w:bCs/>
          <w:caps/>
          <w:sz w:val="24"/>
          <w:szCs w:val="24"/>
        </w:rPr>
        <w:t>ПОСТАНОВЛЕНИЕ</w:t>
      </w:r>
    </w:p>
    <w:p w:rsidR="009D148A" w:rsidRDefault="009D148A" w:rsidP="009D148A">
      <w:pPr>
        <w:spacing w:after="0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от 21 октября 2019 г. № 96</w:t>
      </w:r>
    </w:p>
    <w:p w:rsidR="009D148A" w:rsidRDefault="009D148A" w:rsidP="009D148A">
      <w:pPr>
        <w:spacing w:after="0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с. </w:t>
      </w:r>
      <w:proofErr w:type="spellStart"/>
      <w:r>
        <w:rPr>
          <w:rFonts w:ascii="Arial" w:eastAsia="Calibri" w:hAnsi="Arial" w:cs="Arial"/>
          <w:bCs/>
          <w:sz w:val="24"/>
          <w:szCs w:val="24"/>
        </w:rPr>
        <w:t>Хрещатое</w:t>
      </w:r>
      <w:proofErr w:type="spellEnd"/>
    </w:p>
    <w:p w:rsidR="009D148A" w:rsidRDefault="009D148A" w:rsidP="009D148A">
      <w:pPr>
        <w:spacing w:after="0"/>
        <w:ind w:left="708" w:firstLine="372"/>
        <w:rPr>
          <w:rFonts w:ascii="Arial" w:eastAsia="Calibri" w:hAnsi="Arial" w:cs="Arial"/>
          <w:bCs/>
          <w:sz w:val="24"/>
          <w:szCs w:val="24"/>
        </w:rPr>
      </w:pPr>
    </w:p>
    <w:p w:rsidR="009D148A" w:rsidRDefault="009D148A" w:rsidP="009D148A">
      <w:pPr>
        <w:spacing w:after="0"/>
        <w:ind w:right="98"/>
        <w:jc w:val="center"/>
        <w:rPr>
          <w:rFonts w:ascii="Arial" w:eastAsia="Calibri" w:hAnsi="Arial" w:cs="Arial"/>
          <w:b/>
          <w:sz w:val="32"/>
          <w:szCs w:val="32"/>
        </w:rPr>
      </w:pPr>
      <w:proofErr w:type="gramStart"/>
      <w:r>
        <w:rPr>
          <w:rFonts w:ascii="Arial" w:eastAsia="Calibri" w:hAnsi="Arial" w:cs="Arial"/>
          <w:b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>
        <w:rPr>
          <w:rFonts w:ascii="Arial" w:eastAsia="Calibri" w:hAnsi="Arial" w:cs="Arial"/>
          <w:b/>
          <w:sz w:val="32"/>
          <w:szCs w:val="32"/>
        </w:rPr>
        <w:t>Хрещатовского</w:t>
      </w:r>
      <w:proofErr w:type="spellEnd"/>
      <w:r>
        <w:rPr>
          <w:rFonts w:ascii="Arial" w:eastAsia="Calibri" w:hAnsi="Arial" w:cs="Arial"/>
          <w:b/>
          <w:sz w:val="32"/>
          <w:szCs w:val="32"/>
        </w:rPr>
        <w:t xml:space="preserve"> сельского поселения от 28.05.2018 г. № 26 </w:t>
      </w:r>
      <w:r>
        <w:rPr>
          <w:rFonts w:ascii="Arial" w:hAnsi="Arial" w:cs="Arial"/>
          <w:b/>
          <w:sz w:val="32"/>
          <w:szCs w:val="32"/>
        </w:rPr>
        <w:t xml:space="preserve">«Об утверждении административного регламента администрации </w:t>
      </w:r>
      <w:proofErr w:type="spellStart"/>
      <w:r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муниципального района по предоставлению муниципальной услуги «</w:t>
      </w:r>
      <w:r>
        <w:rPr>
          <w:rFonts w:ascii="Arial" w:eastAsia="Calibri" w:hAnsi="Arial" w:cs="Arial"/>
          <w:b/>
          <w:sz w:val="32"/>
          <w:szCs w:val="32"/>
        </w:rPr>
        <w:t>Принятие документов, а также выдача решений о переводе или об отказе в переводе жилого помещения в нежилое помещение или нежилого помещения в жилое помещение</w:t>
      </w:r>
      <w:r>
        <w:rPr>
          <w:rFonts w:ascii="Arial" w:hAnsi="Arial" w:cs="Arial"/>
          <w:b/>
          <w:sz w:val="32"/>
          <w:szCs w:val="32"/>
        </w:rPr>
        <w:t>» (в ред. от 21.03.2019 № 11)</w:t>
      </w:r>
      <w:proofErr w:type="gramEnd"/>
    </w:p>
    <w:p w:rsidR="009D148A" w:rsidRDefault="009D148A" w:rsidP="009D148A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частью 1 статьи 7, частями 8, 9, 10 статьи 11.1. и частью 7 статьи 11.2. Федерального закона от 27.07.2010 г. № 210-ФЗ «Об организации предоставления государственных и муниципальных услуг», в целях приведения нормативных правовых актов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действующему законодательству администрация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 постановляет:</w:t>
      </w:r>
    </w:p>
    <w:p w:rsidR="009D148A" w:rsidRDefault="009D148A" w:rsidP="009D148A">
      <w:pPr>
        <w:tabs>
          <w:tab w:val="left" w:pos="5103"/>
          <w:tab w:val="left" w:pos="6096"/>
          <w:tab w:val="left" w:pos="6237"/>
        </w:tabs>
        <w:spacing w:after="0"/>
        <w:ind w:right="-1" w:firstLine="567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1. 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Внести в постановление администрации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от </w:t>
      </w:r>
      <w:r>
        <w:rPr>
          <w:rFonts w:ascii="Arial" w:eastAsia="Calibri" w:hAnsi="Arial" w:cs="Arial"/>
          <w:bCs/>
          <w:sz w:val="24"/>
          <w:szCs w:val="24"/>
        </w:rPr>
        <w:t xml:space="preserve">28.05.2018 г. № 26 </w:t>
      </w:r>
      <w:r>
        <w:rPr>
          <w:rFonts w:ascii="Arial" w:hAnsi="Arial" w:cs="Arial"/>
          <w:bCs/>
          <w:sz w:val="24"/>
          <w:szCs w:val="24"/>
        </w:rPr>
        <w:t xml:space="preserve">«Об утверждении административного регламента администрации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по предоставлению муниципальной услуги «</w:t>
      </w:r>
      <w:r>
        <w:rPr>
          <w:rFonts w:ascii="Arial" w:eastAsia="Calibri" w:hAnsi="Arial" w:cs="Arial"/>
          <w:bCs/>
          <w:sz w:val="24"/>
          <w:szCs w:val="24"/>
        </w:rPr>
        <w:t>Принятие документов, а также выдача решений о переводе или об отказе в переводе жилого помещения в нежилое помещение или нежилого помещения в жилое помещение</w:t>
      </w:r>
      <w:r>
        <w:rPr>
          <w:rFonts w:ascii="Arial" w:hAnsi="Arial" w:cs="Arial"/>
          <w:bCs/>
          <w:sz w:val="24"/>
          <w:szCs w:val="24"/>
        </w:rPr>
        <w:t>» (в ред. от 21.03.2019 № 11)</w:t>
      </w:r>
      <w:r>
        <w:rPr>
          <w:rFonts w:ascii="Arial" w:eastAsia="Calibri" w:hAnsi="Arial" w:cs="Arial"/>
          <w:bCs/>
          <w:sz w:val="24"/>
          <w:szCs w:val="24"/>
        </w:rPr>
        <w:t xml:space="preserve"> следующие изменения: </w:t>
      </w:r>
      <w:proofErr w:type="gramEnd"/>
    </w:p>
    <w:p w:rsidR="009D148A" w:rsidRDefault="009D148A" w:rsidP="009D148A">
      <w:pPr>
        <w:tabs>
          <w:tab w:val="left" w:pos="5103"/>
          <w:tab w:val="left" w:pos="6096"/>
          <w:tab w:val="left" w:pos="6237"/>
        </w:tabs>
        <w:spacing w:after="0"/>
        <w:ind w:right="-1" w:firstLine="567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1.1. В административный регламент:</w:t>
      </w:r>
    </w:p>
    <w:p w:rsidR="009D148A" w:rsidRDefault="009D148A" w:rsidP="009D148A">
      <w:pPr>
        <w:tabs>
          <w:tab w:val="left" w:pos="5103"/>
          <w:tab w:val="left" w:pos="6096"/>
          <w:tab w:val="left" w:pos="6237"/>
        </w:tabs>
        <w:spacing w:after="0"/>
        <w:ind w:right="-1" w:firstLine="567"/>
        <w:jc w:val="both"/>
        <w:rPr>
          <w:rFonts w:ascii="Arial" w:hAnsi="Arial" w:cs="Arial"/>
          <w:bCs/>
          <w:color w:val="000000"/>
          <w:sz w:val="24"/>
          <w:szCs w:val="24"/>
          <w:lang w:eastAsia="ar-SA"/>
        </w:rPr>
      </w:pPr>
      <w:r>
        <w:rPr>
          <w:rFonts w:ascii="Arial" w:eastAsia="Calibri" w:hAnsi="Arial" w:cs="Arial"/>
          <w:bCs/>
          <w:sz w:val="24"/>
          <w:szCs w:val="24"/>
        </w:rPr>
        <w:t>1.1.1. Пункт 2.6.1. раздела 2 после слов «К заявлению прилагаются следующие документы</w:t>
      </w:r>
      <w:proofErr w:type="gramStart"/>
      <w:r>
        <w:rPr>
          <w:rFonts w:ascii="Arial" w:eastAsia="Calibri" w:hAnsi="Arial" w:cs="Arial"/>
          <w:bCs/>
          <w:sz w:val="24"/>
          <w:szCs w:val="24"/>
        </w:rPr>
        <w:t>:»</w:t>
      </w:r>
      <w:proofErr w:type="gramEnd"/>
      <w:r>
        <w:rPr>
          <w:rFonts w:ascii="Arial" w:eastAsia="Calibri" w:hAnsi="Arial" w:cs="Arial"/>
          <w:bCs/>
          <w:sz w:val="24"/>
          <w:szCs w:val="24"/>
        </w:rPr>
        <w:t xml:space="preserve"> дополнить </w:t>
      </w:r>
      <w:r>
        <w:rPr>
          <w:rFonts w:ascii="Arial" w:hAnsi="Arial" w:cs="Arial"/>
          <w:bCs/>
          <w:sz w:val="24"/>
          <w:szCs w:val="24"/>
        </w:rPr>
        <w:t>абзацами следующего содержания:</w:t>
      </w:r>
      <w:r>
        <w:rPr>
          <w:rFonts w:ascii="Arial" w:hAnsi="Arial" w:cs="Arial"/>
          <w:bCs/>
          <w:color w:val="000000"/>
          <w:sz w:val="24"/>
          <w:szCs w:val="24"/>
          <w:lang w:eastAsia="ar-SA"/>
        </w:rPr>
        <w:t xml:space="preserve"> </w:t>
      </w:r>
    </w:p>
    <w:p w:rsidR="009D148A" w:rsidRDefault="009D148A" w:rsidP="009D148A">
      <w:pPr>
        <w:pStyle w:val="1"/>
        <w:ind w:right="279" w:firstLine="567"/>
        <w:jc w:val="both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lastRenderedPageBreak/>
        <w:t>«-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9D148A" w:rsidRDefault="009D148A" w:rsidP="009D148A">
      <w:pPr>
        <w:pStyle w:val="1"/>
        <w:ind w:right="279" w:firstLine="567"/>
        <w:jc w:val="both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  <w:lang w:eastAsia="ar-SA"/>
        </w:rPr>
        <w:t>- согласие каждого собственника всех помещений, примыкающих к переводимому помещению, на перевод жилого помещения в нежилое помещение</w:t>
      </w:r>
      <w:proofErr w:type="gramStart"/>
      <w:r>
        <w:rPr>
          <w:rFonts w:ascii="Arial" w:hAnsi="Arial" w:cs="Arial"/>
          <w:bCs/>
          <w:sz w:val="24"/>
          <w:szCs w:val="24"/>
          <w:lang w:eastAsia="ar-SA"/>
        </w:rPr>
        <w:t>;»</w:t>
      </w:r>
      <w:proofErr w:type="gramEnd"/>
      <w:r>
        <w:rPr>
          <w:rFonts w:ascii="Arial" w:hAnsi="Arial" w:cs="Arial"/>
          <w:bCs/>
          <w:sz w:val="24"/>
          <w:szCs w:val="24"/>
          <w:lang w:eastAsia="ar-SA"/>
        </w:rPr>
        <w:t>;</w:t>
      </w:r>
    </w:p>
    <w:p w:rsidR="009D148A" w:rsidRDefault="009D148A" w:rsidP="009D148A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eastAsia="ar-SA"/>
        </w:rPr>
        <w:t xml:space="preserve">1.1.2. </w:t>
      </w:r>
      <w:r>
        <w:rPr>
          <w:rFonts w:ascii="Arial" w:hAnsi="Arial" w:cs="Arial"/>
          <w:sz w:val="24"/>
          <w:szCs w:val="24"/>
        </w:rPr>
        <w:t xml:space="preserve"> Пункт 3.4. раздела 3 изложить в новой редакции:</w:t>
      </w:r>
    </w:p>
    <w:p w:rsidR="009D148A" w:rsidRDefault="009D148A" w:rsidP="009D148A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>
        <w:rPr>
          <w:rFonts w:ascii="Arial" w:eastAsia="Calibri" w:hAnsi="Arial" w:cs="Arial"/>
          <w:sz w:val="24"/>
          <w:szCs w:val="24"/>
        </w:rPr>
        <w:t xml:space="preserve">3.4. </w:t>
      </w:r>
      <w:r>
        <w:rPr>
          <w:rFonts w:ascii="Arial" w:hAnsi="Arial" w:cs="Arial"/>
          <w:sz w:val="24"/>
          <w:szCs w:val="24"/>
        </w:rPr>
        <w:t xml:space="preserve">Принятие решения о </w:t>
      </w:r>
      <w:r>
        <w:rPr>
          <w:rFonts w:ascii="Arial" w:eastAsia="Calibri" w:hAnsi="Arial" w:cs="Arial"/>
          <w:sz w:val="24"/>
          <w:szCs w:val="24"/>
        </w:rPr>
        <w:t>переводе или об отказе в переводе жилого помещения в нежилое помещение или нежилого помещения в жилое помещение</w:t>
      </w:r>
      <w:proofErr w:type="gramStart"/>
      <w:r>
        <w:rPr>
          <w:rFonts w:ascii="Arial" w:eastAsia="Calibri" w:hAnsi="Arial" w:cs="Arial"/>
          <w:sz w:val="24"/>
          <w:szCs w:val="24"/>
        </w:rPr>
        <w:t>.»;</w:t>
      </w:r>
      <w:proofErr w:type="gramEnd"/>
    </w:p>
    <w:p w:rsidR="009D148A" w:rsidRDefault="009D148A" w:rsidP="009D148A">
      <w:pPr>
        <w:suppressAutoHyphens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1.1.3. Пункт 3.4.1. раздела 3 дополнить абзацем следующего содержания:</w:t>
      </w:r>
    </w:p>
    <w:p w:rsidR="009D148A" w:rsidRDefault="009D148A" w:rsidP="009D148A">
      <w:pPr>
        <w:suppressAutoHyphens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«Перевод жилого помещения в нежилое помещение не допускается,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проживания, а </w:t>
      </w:r>
      <w:proofErr w:type="gramStart"/>
      <w:r>
        <w:rPr>
          <w:rFonts w:ascii="Arial" w:hAnsi="Arial" w:cs="Arial"/>
          <w:sz w:val="24"/>
          <w:szCs w:val="24"/>
        </w:rPr>
        <w:t>также</w:t>
      </w:r>
      <w:proofErr w:type="gramEnd"/>
      <w:r>
        <w:rPr>
          <w:rFonts w:ascii="Arial" w:hAnsi="Arial" w:cs="Arial"/>
          <w:sz w:val="24"/>
          <w:szCs w:val="24"/>
        </w:rPr>
        <w:t xml:space="preserve"> если право собственности на переводимое помещение обременено правами каких-либо лиц. В помещение после его перевода из жилого помещения в нежилое помещение должна быть исключена возможность доступа с использованием помещений, обеспечивающих доступ к жилым помещениям</w:t>
      </w:r>
      <w:proofErr w:type="gramStart"/>
      <w:r>
        <w:rPr>
          <w:rFonts w:ascii="Arial" w:hAnsi="Arial" w:cs="Arial"/>
          <w:sz w:val="24"/>
          <w:szCs w:val="24"/>
        </w:rPr>
        <w:t>.».</w:t>
      </w:r>
      <w:proofErr w:type="gramEnd"/>
    </w:p>
    <w:p w:rsidR="009D148A" w:rsidRDefault="009D148A" w:rsidP="009D148A">
      <w:pPr>
        <w:spacing w:after="0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2. Опубликовать настоящее постановление в Вестнике муниципальных правовых актов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 и разместить на официальном сайте администрации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сельского поселения в сети Интернет.</w:t>
      </w:r>
    </w:p>
    <w:p w:rsidR="009D148A" w:rsidRDefault="009D148A" w:rsidP="009D148A">
      <w:pPr>
        <w:spacing w:after="0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3. </w:t>
      </w:r>
      <w:proofErr w:type="gramStart"/>
      <w:r>
        <w:rPr>
          <w:rFonts w:ascii="Arial" w:hAnsi="Arial" w:cs="Arial"/>
          <w:bCs/>
          <w:sz w:val="24"/>
          <w:szCs w:val="24"/>
        </w:rPr>
        <w:t>Контроль за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исполнением настоящего постановления оставляю за собой.</w:t>
      </w: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5686"/>
        <w:gridCol w:w="4139"/>
      </w:tblGrid>
      <w:tr w:rsidR="009D148A" w:rsidTr="009D148A">
        <w:tc>
          <w:tcPr>
            <w:tcW w:w="5688" w:type="dxa"/>
            <w:hideMark/>
          </w:tcPr>
          <w:p w:rsidR="009D148A" w:rsidRDefault="009D148A">
            <w:pPr>
              <w:suppressAutoHyphens/>
              <w:snapToGrid w:val="0"/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 xml:space="preserve">Глава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Хрещатовского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 xml:space="preserve"> сельского поселения</w:t>
            </w:r>
          </w:p>
          <w:p w:rsidR="009D148A" w:rsidRDefault="009D148A">
            <w:pPr>
              <w:suppressAutoHyphens/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 xml:space="preserve">Калачеевского муниципального района Воронежской области </w:t>
            </w:r>
          </w:p>
        </w:tc>
        <w:tc>
          <w:tcPr>
            <w:tcW w:w="4140" w:type="dxa"/>
          </w:tcPr>
          <w:p w:rsidR="009D148A" w:rsidRDefault="009D148A">
            <w:pPr>
              <w:suppressAutoHyphens/>
              <w:snapToGrid w:val="0"/>
              <w:spacing w:after="0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  <w:p w:rsidR="009D148A" w:rsidRDefault="009D148A">
            <w:pPr>
              <w:suppressAutoHyphens/>
              <w:spacing w:after="0"/>
              <w:jc w:val="right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  <w:p w:rsidR="009D148A" w:rsidRDefault="009D148A">
            <w:pPr>
              <w:suppressAutoHyphens/>
              <w:spacing w:after="0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Н.И.Шулекин</w:t>
            </w:r>
            <w:proofErr w:type="spellEnd"/>
          </w:p>
        </w:tc>
      </w:tr>
    </w:tbl>
    <w:p w:rsidR="009D148A" w:rsidRDefault="009D148A" w:rsidP="009D148A">
      <w:pPr>
        <w:rPr>
          <w:rFonts w:ascii="Arial" w:eastAsia="Times New Roman" w:hAnsi="Arial" w:cs="Arial"/>
          <w:bCs/>
          <w:sz w:val="24"/>
          <w:szCs w:val="24"/>
        </w:rPr>
      </w:pPr>
    </w:p>
    <w:p w:rsidR="009D148A" w:rsidRDefault="009D148A" w:rsidP="009D148A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:rsidR="009D148A" w:rsidRDefault="009D148A" w:rsidP="009D148A">
      <w:pPr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542EA3" w:rsidRDefault="00542EA3" w:rsidP="00542EA3">
      <w:r>
        <w:lastRenderedPageBreak/>
        <w:t xml:space="preserve">Ответственный за выпуск: глава </w:t>
      </w:r>
      <w:proofErr w:type="spellStart"/>
      <w:r>
        <w:t>Хрещатовского</w:t>
      </w:r>
      <w:proofErr w:type="spellEnd"/>
      <w: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542EA3" w:rsidRDefault="00542EA3" w:rsidP="00542EA3">
      <w:r>
        <w:t xml:space="preserve">Адрес редакции: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 Площадь, 1</w:t>
      </w:r>
    </w:p>
    <w:p w:rsidR="00542EA3" w:rsidRDefault="00542EA3" w:rsidP="00542EA3">
      <w:r>
        <w:t>т. (47363) 33-3-43.</w:t>
      </w:r>
    </w:p>
    <w:p w:rsidR="00542EA3" w:rsidRDefault="00542EA3" w:rsidP="00542EA3">
      <w:r>
        <w:t xml:space="preserve">Адрес издателя: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Красная Площадь, 1</w:t>
      </w:r>
    </w:p>
    <w:p w:rsidR="00542EA3" w:rsidRDefault="00542EA3" w:rsidP="00542EA3">
      <w:r>
        <w:t>т. (47363) 33-3-43.</w:t>
      </w:r>
    </w:p>
    <w:p w:rsidR="00542EA3" w:rsidRDefault="00542EA3" w:rsidP="00542EA3">
      <w:r>
        <w:t xml:space="preserve">Адрес типографии: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Красная Площадь, 1</w:t>
      </w:r>
    </w:p>
    <w:p w:rsidR="00542EA3" w:rsidRDefault="00542EA3" w:rsidP="00542EA3">
      <w:r>
        <w:t>т. (47363) 33-3-43</w:t>
      </w:r>
    </w:p>
    <w:p w:rsidR="00542EA3" w:rsidRDefault="00542EA3" w:rsidP="00542EA3">
      <w:r>
        <w:t>Подписано к печати: 21.10</w:t>
      </w:r>
      <w:r>
        <w:t>.2019 года в 15 часов.</w:t>
      </w:r>
    </w:p>
    <w:p w:rsidR="00542EA3" w:rsidRDefault="00542EA3" w:rsidP="00542EA3">
      <w:r>
        <w:t>Тираж: 50 экз.</w:t>
      </w:r>
    </w:p>
    <w:p w:rsidR="00542EA3" w:rsidRDefault="00542EA3" w:rsidP="00542EA3">
      <w:r>
        <w:t>Распространяется бесплатно.</w:t>
      </w:r>
    </w:p>
    <w:p w:rsidR="00542EA3" w:rsidRDefault="00542EA3" w:rsidP="00542EA3">
      <w:r>
        <w:t>Тираж: 50 экз.</w:t>
      </w:r>
    </w:p>
    <w:p w:rsidR="00542EA3" w:rsidRDefault="00542EA3" w:rsidP="00542EA3">
      <w:pPr>
        <w:rPr>
          <w:rFonts w:ascii="Arial" w:hAnsi="Arial"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                         </w:t>
      </w:r>
    </w:p>
    <w:p w:rsidR="00542EA3" w:rsidRDefault="00542EA3" w:rsidP="00542EA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542EA3" w:rsidRDefault="00542EA3" w:rsidP="00542EA3">
      <w:pPr>
        <w:ind w:firstLine="709"/>
        <w:jc w:val="both"/>
        <w:rPr>
          <w:rFonts w:ascii="Arial" w:hAnsi="Arial" w:cs="Arial"/>
        </w:rPr>
      </w:pPr>
    </w:p>
    <w:p w:rsidR="00542EA3" w:rsidRDefault="00542EA3" w:rsidP="00542EA3">
      <w:pPr>
        <w:ind w:firstLine="709"/>
        <w:jc w:val="both"/>
        <w:rPr>
          <w:rFonts w:ascii="Arial" w:hAnsi="Arial" w:cs="Arial"/>
        </w:rPr>
      </w:pPr>
    </w:p>
    <w:p w:rsidR="00542EA3" w:rsidRDefault="00542EA3" w:rsidP="00542EA3">
      <w:pPr>
        <w:ind w:firstLine="709"/>
        <w:jc w:val="both"/>
        <w:rPr>
          <w:rFonts w:ascii="Arial" w:hAnsi="Arial" w:cs="Arial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p w:rsidR="009D148A" w:rsidRPr="00B1697B" w:rsidRDefault="009D148A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sectPr w:rsidR="009D148A" w:rsidRPr="00B1697B" w:rsidSect="00B1697B">
      <w:pgSz w:w="12240" w:h="15840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56E"/>
    <w:rsid w:val="000D2DFF"/>
    <w:rsid w:val="000F3241"/>
    <w:rsid w:val="001C2CCD"/>
    <w:rsid w:val="001F762C"/>
    <w:rsid w:val="002F40CD"/>
    <w:rsid w:val="002F5AB3"/>
    <w:rsid w:val="00330A49"/>
    <w:rsid w:val="003A22C7"/>
    <w:rsid w:val="003E142B"/>
    <w:rsid w:val="00402B9B"/>
    <w:rsid w:val="004B0E53"/>
    <w:rsid w:val="00542EA3"/>
    <w:rsid w:val="005C768A"/>
    <w:rsid w:val="006300A5"/>
    <w:rsid w:val="00635AFC"/>
    <w:rsid w:val="006C387E"/>
    <w:rsid w:val="006E2FBE"/>
    <w:rsid w:val="007E6953"/>
    <w:rsid w:val="0082029C"/>
    <w:rsid w:val="008233CE"/>
    <w:rsid w:val="00826BD2"/>
    <w:rsid w:val="0086192A"/>
    <w:rsid w:val="008A0209"/>
    <w:rsid w:val="008C7AE2"/>
    <w:rsid w:val="009D148A"/>
    <w:rsid w:val="009E3CE8"/>
    <w:rsid w:val="009E7637"/>
    <w:rsid w:val="00B1697B"/>
    <w:rsid w:val="00B454FC"/>
    <w:rsid w:val="00BA756E"/>
    <w:rsid w:val="00BB2F4E"/>
    <w:rsid w:val="00BC3855"/>
    <w:rsid w:val="00BC53D1"/>
    <w:rsid w:val="00DD5C02"/>
    <w:rsid w:val="00E0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756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BA756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Гипертекстовая ссылка"/>
    <w:uiPriority w:val="99"/>
    <w:rsid w:val="00BA756E"/>
    <w:rPr>
      <w:rFonts w:ascii="Times New Roman" w:hAnsi="Times New Roman" w:cs="Times New Roman" w:hint="default"/>
      <w:b w:val="0"/>
      <w:bCs w:val="0"/>
      <w:color w:val="106BBE"/>
    </w:rPr>
  </w:style>
  <w:style w:type="paragraph" w:customStyle="1" w:styleId="1">
    <w:name w:val="Без интервала1"/>
    <w:rsid w:val="009D148A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756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BA756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Гипертекстовая ссылка"/>
    <w:uiPriority w:val="99"/>
    <w:rsid w:val="00BA756E"/>
    <w:rPr>
      <w:rFonts w:ascii="Times New Roman" w:hAnsi="Times New Roman" w:cs="Times New Roman" w:hint="default"/>
      <w:b w:val="0"/>
      <w:bCs w:val="0"/>
      <w:color w:val="106BBE"/>
    </w:rPr>
  </w:style>
  <w:style w:type="paragraph" w:customStyle="1" w:styleId="1">
    <w:name w:val="Без интервала1"/>
    <w:rsid w:val="009D148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9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User\Downloads\&#1087;&#1088;&#1086;&#1077;&#1082;&#1090;%20-%20&#1055;&#1054;&#1057;&#1058;&#1040;&#1053;&#1054;&#1042;&#1051;&#1045;&#1053;&#1048;&#1045;%20-%20&#1080;&#1079;&#1084;&#1077;&#1085;&#1077;&#1085;&#1080;&#1103;%20&#1074;%20&#1088;&#1077;&#1075;&#1083;&#1072;&#1084;&#1077;&#1085;&#1090;%20-%20&#1087;&#1088;&#1080;&#1079;&#1085;&#1072;&#1085;&#1080;&#1077;%20&#1087;&#1086;&#1084;&#1077;&#1097;&#1077;&#1085;&#1080;&#1103;%20&#1078;&#1080;&#1083;&#1099;&#1084;,%20&#1084;&#1085;&#1086;&#1075;&#1086;&#1082;&#1074;&#1072;&#1088;&#1090;&#1080;&#1088;&#1085;&#1086;&#1075;&#1086;%20&#1076;&#1086;&#1084;&#1072;%20&#1085;&#1077;&#1087;&#1088;&#1080;&#1075;&#1086;&#1076;&#1085;&#1099;&#1084;%20&#1076;&#1083;&#1103;%20&#1087;&#1088;&#1086;&#1078;&#1080;&#1074;&#1072;&#1085;&#1080;&#1103;.doc" TargetMode="External"/><Relationship Id="rId5" Type="http://schemas.openxmlformats.org/officeDocument/2006/relationships/hyperlink" Target="http://ivo.garant.ru/document/redirect/72668242/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1557</Words>
  <Characters>8878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2019-10-11T09:18:00Z</cp:lastPrinted>
  <dcterms:created xsi:type="dcterms:W3CDTF">2019-10-21T07:10:00Z</dcterms:created>
  <dcterms:modified xsi:type="dcterms:W3CDTF">2019-10-21T08:28:00Z</dcterms:modified>
</cp:coreProperties>
</file>