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68" w:rsidRDefault="00241C59" w:rsidP="00040068">
      <w:pPr>
        <w:rPr>
          <w:sz w:val="32"/>
          <w:szCs w:val="32"/>
        </w:rPr>
      </w:pPr>
      <w:r>
        <w:rPr>
          <w:sz w:val="32"/>
          <w:szCs w:val="32"/>
        </w:rPr>
        <w:t xml:space="preserve">                                       ___</w:t>
      </w:r>
      <w:r w:rsidR="00257224">
        <w:rPr>
          <w:sz w:val="32"/>
          <w:szCs w:val="32"/>
        </w:rPr>
        <w:t>08</w:t>
      </w:r>
      <w:r>
        <w:rPr>
          <w:sz w:val="32"/>
          <w:szCs w:val="32"/>
        </w:rPr>
        <w:t>___   __</w:t>
      </w:r>
      <w:r w:rsidR="00257224">
        <w:rPr>
          <w:sz w:val="32"/>
          <w:szCs w:val="32"/>
        </w:rPr>
        <w:t>25</w:t>
      </w:r>
      <w:r w:rsidR="00040068">
        <w:rPr>
          <w:sz w:val="32"/>
          <w:szCs w:val="32"/>
        </w:rPr>
        <w:t>___</w:t>
      </w:r>
    </w:p>
    <w:p w:rsidR="00040068" w:rsidRDefault="00040068" w:rsidP="00040068">
      <w:pPr>
        <w:rPr>
          <w:sz w:val="32"/>
          <w:szCs w:val="32"/>
        </w:rPr>
      </w:pPr>
      <w:r>
        <w:rPr>
          <w:sz w:val="32"/>
          <w:szCs w:val="32"/>
        </w:rPr>
        <w:t xml:space="preserve">                                        (месяц)     (номер)</w:t>
      </w:r>
      <w:r>
        <w:rPr>
          <w:sz w:val="144"/>
          <w:szCs w:val="144"/>
        </w:rPr>
        <w:t xml:space="preserve">       </w:t>
      </w:r>
    </w:p>
    <w:p w:rsidR="00040068" w:rsidRDefault="00040068" w:rsidP="00BB77A9">
      <w:pPr>
        <w:jc w:val="center"/>
        <w:rPr>
          <w:sz w:val="144"/>
          <w:szCs w:val="144"/>
        </w:rPr>
      </w:pPr>
      <w:r>
        <w:rPr>
          <w:sz w:val="144"/>
          <w:szCs w:val="144"/>
        </w:rPr>
        <w:t>ВЕСТНИК</w:t>
      </w:r>
    </w:p>
    <w:p w:rsidR="00040068" w:rsidRDefault="00040068" w:rsidP="00BB77A9">
      <w:pPr>
        <w:jc w:val="center"/>
        <w:rPr>
          <w:sz w:val="48"/>
          <w:szCs w:val="48"/>
        </w:rPr>
      </w:pPr>
      <w:r>
        <w:rPr>
          <w:sz w:val="48"/>
          <w:szCs w:val="48"/>
        </w:rPr>
        <w:t>МУНИЦИПАЛЬНЫХ ПРАВОВЫХ АКТОВ</w:t>
      </w:r>
    </w:p>
    <w:p w:rsidR="00040068" w:rsidRDefault="00040068" w:rsidP="00BB77A9">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040068" w:rsidRDefault="00257224" w:rsidP="00BB77A9">
      <w:pPr>
        <w:jc w:val="center"/>
        <w:rPr>
          <w:sz w:val="48"/>
          <w:szCs w:val="48"/>
        </w:rPr>
      </w:pPr>
      <w:r>
        <w:rPr>
          <w:sz w:val="48"/>
          <w:szCs w:val="48"/>
        </w:rPr>
        <w:t>03</w:t>
      </w:r>
      <w:r w:rsidR="0064734E">
        <w:rPr>
          <w:sz w:val="48"/>
          <w:szCs w:val="48"/>
        </w:rPr>
        <w:t>.</w:t>
      </w:r>
      <w:r w:rsidR="00CA721F">
        <w:rPr>
          <w:sz w:val="48"/>
          <w:szCs w:val="48"/>
        </w:rPr>
        <w:t>0</w:t>
      </w:r>
      <w:r>
        <w:rPr>
          <w:sz w:val="48"/>
          <w:szCs w:val="48"/>
        </w:rPr>
        <w:t>8</w:t>
      </w:r>
      <w:r w:rsidR="00040068">
        <w:rPr>
          <w:sz w:val="48"/>
          <w:szCs w:val="48"/>
        </w:rPr>
        <w:t>.2018 г.</w:t>
      </w:r>
    </w:p>
    <w:p w:rsidR="00040068" w:rsidRDefault="00040068" w:rsidP="00BB77A9">
      <w:pPr>
        <w:jc w:val="center"/>
        <w:rPr>
          <w:sz w:val="48"/>
          <w:szCs w:val="48"/>
        </w:rPr>
      </w:pPr>
    </w:p>
    <w:p w:rsidR="00040068" w:rsidRDefault="00040068" w:rsidP="00BB77A9">
      <w:pPr>
        <w:ind w:left="540"/>
        <w:jc w:val="center"/>
        <w:rPr>
          <w:color w:val="0D0D0D"/>
        </w:rPr>
      </w:pPr>
    </w:p>
    <w:p w:rsidR="00040068" w:rsidRDefault="00040068" w:rsidP="00BB77A9">
      <w:pPr>
        <w:ind w:left="540"/>
        <w:jc w:val="center"/>
        <w:rPr>
          <w:color w:val="0D0D0D"/>
          <w:sz w:val="20"/>
          <w:szCs w:val="20"/>
        </w:rPr>
      </w:pPr>
    </w:p>
    <w:p w:rsidR="00040068" w:rsidRDefault="00040068" w:rsidP="00040068">
      <w:pPr>
        <w:ind w:left="540"/>
        <w:jc w:val="right"/>
        <w:rPr>
          <w:color w:val="0D0D0D"/>
        </w:rPr>
      </w:pPr>
    </w:p>
    <w:p w:rsidR="00040068" w:rsidRDefault="00040068" w:rsidP="00040068">
      <w:pPr>
        <w:jc w:val="center"/>
        <w:rPr>
          <w:sz w:val="48"/>
          <w:szCs w:val="48"/>
        </w:rPr>
      </w:pPr>
      <w:r>
        <w:rPr>
          <w:sz w:val="48"/>
          <w:szCs w:val="48"/>
        </w:rPr>
        <w:t>Учредитель:</w:t>
      </w:r>
    </w:p>
    <w:p w:rsidR="00040068" w:rsidRDefault="00040068" w:rsidP="00040068">
      <w:pPr>
        <w:jc w:val="center"/>
        <w:rPr>
          <w:sz w:val="44"/>
          <w:szCs w:val="44"/>
        </w:rPr>
      </w:pPr>
      <w:r>
        <w:rPr>
          <w:sz w:val="44"/>
          <w:szCs w:val="44"/>
        </w:rPr>
        <w:t xml:space="preserve">Совет народных депутатов </w:t>
      </w:r>
    </w:p>
    <w:p w:rsidR="00040068" w:rsidRDefault="00040068" w:rsidP="00040068">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40068" w:rsidRDefault="00040068" w:rsidP="00040068">
      <w:pPr>
        <w:rPr>
          <w:b/>
        </w:rPr>
      </w:pPr>
    </w:p>
    <w:p w:rsidR="00040068" w:rsidRDefault="00040068" w:rsidP="00040068">
      <w:pPr>
        <w:rPr>
          <w:b/>
          <w:sz w:val="24"/>
          <w:szCs w:val="24"/>
        </w:rPr>
      </w:pPr>
    </w:p>
    <w:p w:rsidR="00502816" w:rsidRDefault="00502816" w:rsidP="00CA721F">
      <w:pPr>
        <w:shd w:val="clear" w:color="auto" w:fill="FFFFFF"/>
        <w:spacing w:after="0" w:line="315" w:lineRule="atLeast"/>
        <w:textAlignment w:val="baseline"/>
        <w:rPr>
          <w:rFonts w:ascii="Times New Roman" w:eastAsia="Times New Roman" w:hAnsi="Times New Roman" w:cs="Times New Roman"/>
          <w:b/>
          <w:color w:val="3C3C3C"/>
          <w:spacing w:val="2"/>
          <w:sz w:val="28"/>
          <w:szCs w:val="28"/>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lastRenderedPageBreak/>
        <w:t>РОССИЙСКАЯ ФЕДЕРАЦИЯ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АДМИНИСТРАЦИЯ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 xml:space="preserve">                     </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П О С Т А Н О В Л Е Н И Е</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Calibri" w:hAnsi="Arial" w:cs="Arial"/>
          <w:sz w:val="24"/>
          <w:szCs w:val="24"/>
          <w:u w:val="single"/>
          <w:lang w:eastAsia="ru-RU"/>
        </w:rPr>
      </w:pPr>
      <w:r w:rsidRPr="00BB77A9">
        <w:rPr>
          <w:rFonts w:ascii="Arial" w:eastAsia="Calibri" w:hAnsi="Arial" w:cs="Arial"/>
          <w:sz w:val="24"/>
          <w:szCs w:val="24"/>
          <w:u w:val="single"/>
          <w:lang w:eastAsia="ru-RU"/>
        </w:rPr>
        <w:t>от «03» августа 2018 г. № 35</w:t>
      </w:r>
    </w:p>
    <w:p w:rsidR="00BB77A9" w:rsidRPr="00BB77A9" w:rsidRDefault="00BB77A9" w:rsidP="00BB77A9">
      <w:pPr>
        <w:widowControl w:val="0"/>
        <w:autoSpaceDE w:val="0"/>
        <w:autoSpaceDN w:val="0"/>
        <w:adjustRightInd w:val="0"/>
        <w:spacing w:after="0" w:line="240" w:lineRule="auto"/>
        <w:ind w:left="708" w:firstLine="372"/>
        <w:rPr>
          <w:rFonts w:ascii="Arial" w:eastAsia="Calibri" w:hAnsi="Arial" w:cs="Arial"/>
          <w:sz w:val="24"/>
          <w:szCs w:val="24"/>
          <w:lang w:eastAsia="ru-RU"/>
        </w:rPr>
      </w:pPr>
      <w:r w:rsidRPr="00BB77A9">
        <w:rPr>
          <w:rFonts w:ascii="Arial" w:eastAsia="Calibri" w:hAnsi="Arial" w:cs="Arial"/>
          <w:sz w:val="24"/>
          <w:szCs w:val="24"/>
          <w:lang w:eastAsia="ru-RU"/>
        </w:rPr>
        <w:t>с. Хрещатое</w:t>
      </w:r>
    </w:p>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p>
    <w:p w:rsidR="00BB77A9" w:rsidRPr="00BB77A9" w:rsidRDefault="00BB77A9" w:rsidP="00BB77A9">
      <w:pPr>
        <w:shd w:val="clear" w:color="auto" w:fill="FFFFFF"/>
        <w:spacing w:after="0" w:line="240" w:lineRule="auto"/>
        <w:ind w:right="5102"/>
        <w:jc w:val="both"/>
        <w:rPr>
          <w:rFonts w:ascii="Arial" w:eastAsia="Times New Roman" w:hAnsi="Arial" w:cs="Arial"/>
          <w:b/>
          <w:bCs/>
          <w:sz w:val="24"/>
          <w:szCs w:val="24"/>
          <w:bdr w:val="none" w:sz="0" w:space="0" w:color="auto" w:frame="1"/>
          <w:lang w:eastAsia="ru-RU"/>
        </w:rPr>
      </w:pPr>
      <w:r w:rsidRPr="00BB77A9">
        <w:rPr>
          <w:rFonts w:ascii="Arial" w:eastAsia="Times New Roman" w:hAnsi="Arial" w:cs="Arial"/>
          <w:b/>
          <w:bCs/>
          <w:sz w:val="24"/>
          <w:szCs w:val="24"/>
          <w:bdr w:val="none" w:sz="0" w:space="0" w:color="auto" w:frame="1"/>
          <w:lang w:eastAsia="ru-RU"/>
        </w:rPr>
        <w:t>Об утверждении стандартов</w:t>
      </w:r>
      <w:r w:rsidRPr="00BB77A9">
        <w:rPr>
          <w:rFonts w:ascii="Arial" w:eastAsia="Times New Roman" w:hAnsi="Arial" w:cs="Arial"/>
          <w:b/>
          <w:sz w:val="24"/>
          <w:szCs w:val="24"/>
          <w:lang w:eastAsia="ru-RU"/>
        </w:rPr>
        <w:t xml:space="preserve"> организации и </w:t>
      </w:r>
      <w:r w:rsidRPr="00BB77A9">
        <w:rPr>
          <w:rFonts w:ascii="Arial" w:eastAsia="Times New Roman" w:hAnsi="Arial" w:cs="Arial"/>
          <w:b/>
          <w:bCs/>
          <w:sz w:val="24"/>
          <w:szCs w:val="24"/>
          <w:bdr w:val="none" w:sz="0" w:space="0" w:color="auto" w:frame="1"/>
          <w:lang w:eastAsia="ru-RU"/>
        </w:rPr>
        <w:t xml:space="preserve">осуществления внутреннего муниципального финансового контроля </w:t>
      </w:r>
    </w:p>
    <w:p w:rsidR="00BB77A9" w:rsidRPr="00BB77A9" w:rsidRDefault="00BB77A9" w:rsidP="00BB77A9">
      <w:pPr>
        <w:shd w:val="clear" w:color="auto" w:fill="FFFFFF"/>
        <w:spacing w:after="0" w:line="240" w:lineRule="auto"/>
        <w:rPr>
          <w:rFonts w:ascii="Arial" w:eastAsia="Times New Roman" w:hAnsi="Arial" w:cs="Arial"/>
          <w:b/>
          <w:bCs/>
          <w:sz w:val="24"/>
          <w:szCs w:val="24"/>
          <w:bdr w:val="none" w:sz="0" w:space="0" w:color="auto" w:frame="1"/>
          <w:lang w:eastAsia="ru-RU"/>
        </w:rPr>
      </w:pPr>
    </w:p>
    <w:p w:rsidR="00BB77A9" w:rsidRPr="00BB77A9" w:rsidRDefault="00BB77A9" w:rsidP="00BB77A9">
      <w:pPr>
        <w:widowControl w:val="0"/>
        <w:suppressAutoHyphens/>
        <w:autoSpaceDE w:val="0"/>
        <w:autoSpaceDN w:val="0"/>
        <w:adjustRightInd w:val="0"/>
        <w:spacing w:after="0" w:line="240" w:lineRule="auto"/>
        <w:ind w:firstLine="709"/>
        <w:jc w:val="both"/>
        <w:rPr>
          <w:rFonts w:ascii="Arial" w:eastAsia="Arial Unicode MS" w:hAnsi="Arial" w:cs="Arial"/>
          <w:b/>
          <w:kern w:val="1"/>
          <w:sz w:val="24"/>
          <w:szCs w:val="24"/>
          <w:lang w:eastAsia="ru-RU"/>
        </w:rPr>
      </w:pPr>
      <w:r w:rsidRPr="00BB77A9">
        <w:rPr>
          <w:rFonts w:ascii="Arial" w:eastAsia="Times New Roman" w:hAnsi="Arial" w:cs="Arial"/>
          <w:sz w:val="24"/>
          <w:szCs w:val="24"/>
          <w:lang w:eastAsia="ru-RU"/>
        </w:rPr>
        <w:t xml:space="preserve">В соответствии со </w:t>
      </w:r>
      <w:hyperlink r:id="rId9" w:history="1">
        <w:r w:rsidRPr="00BB77A9">
          <w:rPr>
            <w:rFonts w:ascii="Arial" w:eastAsia="Times New Roman" w:hAnsi="Arial" w:cs="Arial"/>
            <w:sz w:val="24"/>
            <w:szCs w:val="24"/>
            <w:lang w:eastAsia="ru-RU"/>
          </w:rPr>
          <w:t>статьей 269.2</w:t>
        </w:r>
      </w:hyperlink>
      <w:r w:rsidRPr="00BB77A9">
        <w:rPr>
          <w:rFonts w:ascii="Arial" w:eastAsia="Times New Roman" w:hAnsi="Arial" w:cs="Arial"/>
          <w:sz w:val="24"/>
          <w:szCs w:val="24"/>
          <w:lang w:eastAsia="ru-RU"/>
        </w:rPr>
        <w:t xml:space="preserve"> Бюджетного кодекса Российской Федерации, в целях повышения эффективности внутреннего муниципального финансового контроля на территории Хрещатовского сельского поселения Калачеевского, </w:t>
      </w:r>
      <w:r w:rsidRPr="00BB77A9">
        <w:rPr>
          <w:rFonts w:ascii="Arial" w:eastAsia="Arial Unicode MS" w:hAnsi="Arial" w:cs="Arial"/>
          <w:kern w:val="1"/>
          <w:sz w:val="24"/>
          <w:szCs w:val="24"/>
          <w:lang w:eastAsia="ru-RU"/>
        </w:rPr>
        <w:t xml:space="preserve">администрация Хрещатовского сельского поселения Калачеевского муниципального района Воронежской области </w:t>
      </w:r>
      <w:r w:rsidRPr="00BB77A9">
        <w:rPr>
          <w:rFonts w:ascii="Arial" w:eastAsia="Arial Unicode MS" w:hAnsi="Arial" w:cs="Arial"/>
          <w:b/>
          <w:kern w:val="1"/>
          <w:sz w:val="24"/>
          <w:szCs w:val="24"/>
          <w:lang w:eastAsia="ru-RU"/>
        </w:rPr>
        <w:t>п о с т а н о в л я е т :</w:t>
      </w:r>
    </w:p>
    <w:p w:rsidR="00BB77A9" w:rsidRPr="00BB77A9" w:rsidRDefault="00BB77A9" w:rsidP="00BB77A9">
      <w:pPr>
        <w:widowControl w:val="0"/>
        <w:suppressAutoHyphens/>
        <w:autoSpaceDE w:val="0"/>
        <w:autoSpaceDN w:val="0"/>
        <w:adjustRightInd w:val="0"/>
        <w:spacing w:after="0" w:line="240" w:lineRule="auto"/>
        <w:jc w:val="both"/>
        <w:rPr>
          <w:rFonts w:ascii="Arial" w:eastAsia="Arial Unicode MS" w:hAnsi="Arial" w:cs="Arial"/>
          <w:kern w:val="1"/>
          <w:sz w:val="24"/>
          <w:szCs w:val="24"/>
          <w:lang w:eastAsia="ru-RU"/>
        </w:rPr>
      </w:pPr>
    </w:p>
    <w:p w:rsidR="00BB77A9" w:rsidRPr="00BB77A9" w:rsidRDefault="00BB77A9" w:rsidP="00BB77A9">
      <w:pPr>
        <w:widowControl w:val="0"/>
        <w:tabs>
          <w:tab w:val="left" w:pos="0"/>
        </w:tabs>
        <w:suppressAutoHyphens/>
        <w:spacing w:after="0" w:line="240" w:lineRule="auto"/>
        <w:ind w:firstLine="709"/>
        <w:contextualSpacing/>
        <w:jc w:val="both"/>
        <w:rPr>
          <w:rFonts w:ascii="Arial" w:eastAsia="Arial Unicode MS" w:hAnsi="Arial" w:cs="Arial"/>
          <w:kern w:val="1"/>
          <w:sz w:val="24"/>
          <w:szCs w:val="24"/>
          <w:lang w:eastAsia="ru-RU"/>
        </w:rPr>
      </w:pPr>
      <w:r w:rsidRPr="00BB77A9">
        <w:rPr>
          <w:rFonts w:ascii="Arial" w:eastAsia="Times New Roman" w:hAnsi="Arial" w:cs="Arial"/>
          <w:sz w:val="24"/>
          <w:szCs w:val="24"/>
          <w:lang w:eastAsia="ru-RU"/>
        </w:rPr>
        <w:t>1. Утвердить стандарты организации и осуществления внутреннего муниципального финансового контроля согласно п</w:t>
      </w:r>
      <w:r w:rsidRPr="00BB77A9">
        <w:rPr>
          <w:rFonts w:ascii="Arial" w:eastAsia="Arial Unicode MS" w:hAnsi="Arial" w:cs="Arial"/>
          <w:kern w:val="1"/>
          <w:sz w:val="24"/>
          <w:szCs w:val="24"/>
          <w:shd w:val="clear" w:color="auto" w:fill="FFFFFF"/>
          <w:lang w:eastAsia="ru-RU"/>
        </w:rPr>
        <w:t>риложению к настоящему постановлению.</w:t>
      </w:r>
    </w:p>
    <w:p w:rsidR="00BB77A9" w:rsidRPr="00BB77A9" w:rsidRDefault="00BB77A9" w:rsidP="00BB77A9">
      <w:pPr>
        <w:widowControl w:val="0"/>
        <w:tabs>
          <w:tab w:val="left" w:pos="567"/>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2. Опубликовать настоящее постановление в Вестнике муниципальных правовых актов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w:t>
      </w:r>
    </w:p>
    <w:p w:rsidR="00BB77A9" w:rsidRPr="00BB77A9" w:rsidRDefault="00BB77A9" w:rsidP="00BB77A9">
      <w:pPr>
        <w:widowControl w:val="0"/>
        <w:tabs>
          <w:tab w:val="left" w:pos="1134"/>
        </w:tabs>
        <w:suppressAutoHyphens/>
        <w:spacing w:after="0" w:line="240" w:lineRule="auto"/>
        <w:ind w:firstLine="709"/>
        <w:contextualSpacing/>
        <w:jc w:val="both"/>
        <w:rPr>
          <w:rFonts w:ascii="Arial" w:eastAsia="Arial Unicode MS" w:hAnsi="Arial" w:cs="Arial"/>
          <w:kern w:val="1"/>
          <w:sz w:val="24"/>
          <w:szCs w:val="24"/>
          <w:lang w:eastAsia="ru-RU"/>
        </w:rPr>
      </w:pPr>
      <w:r w:rsidRPr="00BB77A9">
        <w:rPr>
          <w:rFonts w:ascii="Arial" w:eastAsia="Arial Unicode MS" w:hAnsi="Arial" w:cs="Arial"/>
          <w:kern w:val="1"/>
          <w:sz w:val="24"/>
          <w:szCs w:val="24"/>
          <w:lang w:eastAsia="ru-RU"/>
        </w:rPr>
        <w:t>3. Контроль за исполнением настоящего постановления оставляю за собой.</w:t>
      </w:r>
    </w:p>
    <w:p w:rsidR="00BB77A9" w:rsidRPr="00BB77A9" w:rsidRDefault="00BB77A9" w:rsidP="00BB77A9">
      <w:pPr>
        <w:widowControl w:val="0"/>
        <w:suppressAutoHyphens/>
        <w:autoSpaceDE w:val="0"/>
        <w:autoSpaceDN w:val="0"/>
        <w:adjustRightInd w:val="0"/>
        <w:spacing w:after="0" w:line="240" w:lineRule="auto"/>
        <w:ind w:firstLine="709"/>
        <w:jc w:val="both"/>
        <w:rPr>
          <w:rFonts w:ascii="Arial" w:eastAsia="Arial Unicode MS" w:hAnsi="Arial" w:cs="Arial"/>
          <w:kern w:val="1"/>
          <w:sz w:val="24"/>
          <w:szCs w:val="24"/>
          <w:lang w:eastAsia="ru-RU"/>
        </w:rPr>
      </w:pPr>
    </w:p>
    <w:tbl>
      <w:tblPr>
        <w:tblW w:w="0" w:type="auto"/>
        <w:tblLook w:val="01E0" w:firstRow="1" w:lastRow="1" w:firstColumn="1" w:lastColumn="1" w:noHBand="0" w:noVBand="0"/>
      </w:tblPr>
      <w:tblGrid>
        <w:gridCol w:w="4644"/>
        <w:gridCol w:w="5670"/>
      </w:tblGrid>
      <w:tr w:rsidR="00BB77A9" w:rsidRPr="00BB77A9" w:rsidTr="00BB77A9">
        <w:tc>
          <w:tcPr>
            <w:tcW w:w="4644" w:type="dxa"/>
            <w:shd w:val="clear" w:color="auto" w:fill="auto"/>
          </w:tcPr>
          <w:p w:rsidR="00BB77A9" w:rsidRPr="00BB77A9" w:rsidRDefault="00BB77A9" w:rsidP="00BB77A9">
            <w:pPr>
              <w:widowControl w:val="0"/>
              <w:suppressAutoHyphens/>
              <w:autoSpaceDE w:val="0"/>
              <w:autoSpaceDN w:val="0"/>
              <w:adjustRightInd w:val="0"/>
              <w:spacing w:after="0" w:line="240" w:lineRule="auto"/>
              <w:jc w:val="both"/>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Глава </w:t>
            </w:r>
            <w:r w:rsidRPr="00BB77A9">
              <w:rPr>
                <w:rFonts w:ascii="Arial" w:eastAsia="Arial Unicode MS" w:hAnsi="Arial" w:cs="Arial"/>
                <w:kern w:val="1"/>
                <w:sz w:val="24"/>
                <w:szCs w:val="24"/>
                <w:lang w:eastAsia="ru-RU"/>
              </w:rPr>
              <w:t>Хрещатовского</w:t>
            </w:r>
          </w:p>
          <w:p w:rsidR="00BB77A9" w:rsidRPr="00BB77A9" w:rsidRDefault="00BB77A9" w:rsidP="00BB77A9">
            <w:pPr>
              <w:widowControl w:val="0"/>
              <w:suppressAutoHyphens/>
              <w:autoSpaceDE w:val="0"/>
              <w:autoSpaceDN w:val="0"/>
              <w:adjustRightInd w:val="0"/>
              <w:spacing w:after="0" w:line="240" w:lineRule="auto"/>
              <w:jc w:val="both"/>
              <w:rPr>
                <w:rFonts w:ascii="Arial" w:eastAsia="Times New Roman" w:hAnsi="Arial" w:cs="Arial"/>
                <w:b/>
                <w:sz w:val="24"/>
                <w:szCs w:val="24"/>
                <w:lang w:eastAsia="ru-RU"/>
              </w:rPr>
            </w:pPr>
            <w:r w:rsidRPr="00BB77A9">
              <w:rPr>
                <w:rFonts w:ascii="Arial" w:eastAsia="Times New Roman" w:hAnsi="Arial" w:cs="Arial"/>
                <w:b/>
                <w:sz w:val="24"/>
                <w:szCs w:val="24"/>
                <w:lang w:eastAsia="ru-RU"/>
              </w:rPr>
              <w:t>сельского поселения</w:t>
            </w:r>
          </w:p>
        </w:tc>
        <w:tc>
          <w:tcPr>
            <w:tcW w:w="5670" w:type="dxa"/>
            <w:shd w:val="clear" w:color="auto" w:fill="auto"/>
          </w:tcPr>
          <w:p w:rsidR="00BB77A9" w:rsidRPr="00BB77A9" w:rsidRDefault="00BB77A9" w:rsidP="00BB77A9">
            <w:pPr>
              <w:widowControl w:val="0"/>
              <w:suppressAutoHyphens/>
              <w:autoSpaceDE w:val="0"/>
              <w:autoSpaceDN w:val="0"/>
              <w:adjustRightInd w:val="0"/>
              <w:spacing w:after="0" w:line="240" w:lineRule="auto"/>
              <w:jc w:val="right"/>
              <w:rPr>
                <w:rFonts w:ascii="Arial" w:eastAsia="Times New Roman" w:hAnsi="Arial" w:cs="Arial"/>
                <w:b/>
                <w:sz w:val="24"/>
                <w:szCs w:val="24"/>
                <w:lang w:eastAsia="ru-RU"/>
              </w:rPr>
            </w:pPr>
          </w:p>
          <w:p w:rsidR="00BB77A9" w:rsidRPr="00BB77A9" w:rsidRDefault="00BB77A9" w:rsidP="00BB77A9">
            <w:pPr>
              <w:widowControl w:val="0"/>
              <w:suppressAutoHyphens/>
              <w:autoSpaceDE w:val="0"/>
              <w:autoSpaceDN w:val="0"/>
              <w:adjustRightInd w:val="0"/>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             Н.И. Шулекин</w:t>
            </w:r>
          </w:p>
        </w:tc>
      </w:tr>
    </w:tbl>
    <w:p w:rsidR="00BB77A9" w:rsidRPr="00BB77A9" w:rsidRDefault="00BB77A9" w:rsidP="00BB77A9">
      <w:pPr>
        <w:widowControl w:val="0"/>
        <w:suppressAutoHyphens/>
        <w:autoSpaceDE w:val="0"/>
        <w:autoSpaceDN w:val="0"/>
        <w:adjustRightInd w:val="0"/>
        <w:spacing w:after="0" w:line="240" w:lineRule="auto"/>
        <w:ind w:firstLine="709"/>
        <w:jc w:val="both"/>
        <w:rPr>
          <w:rFonts w:ascii="Arial" w:eastAsia="Arial Unicode MS" w:hAnsi="Arial" w:cs="Arial"/>
          <w:kern w:val="1"/>
          <w:sz w:val="24"/>
          <w:szCs w:val="24"/>
          <w:lang w:eastAsia="ru-RU"/>
        </w:rPr>
      </w:pPr>
    </w:p>
    <w:p w:rsidR="00BB77A9" w:rsidRPr="00BB77A9" w:rsidRDefault="00BB77A9" w:rsidP="00BB77A9">
      <w:pPr>
        <w:widowControl w:val="0"/>
        <w:autoSpaceDE w:val="0"/>
        <w:autoSpaceDN w:val="0"/>
        <w:adjustRightInd w:val="0"/>
        <w:spacing w:after="0" w:line="240" w:lineRule="auto"/>
        <w:ind w:left="5664"/>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 xml:space="preserve">Приложение </w:t>
      </w:r>
    </w:p>
    <w:p w:rsidR="00BB77A9" w:rsidRPr="00BB77A9" w:rsidRDefault="00BB77A9" w:rsidP="00BB77A9">
      <w:pPr>
        <w:widowControl w:val="0"/>
        <w:autoSpaceDE w:val="0"/>
        <w:autoSpaceDN w:val="0"/>
        <w:adjustRightInd w:val="0"/>
        <w:spacing w:after="0" w:line="240" w:lineRule="auto"/>
        <w:ind w:left="5664"/>
        <w:rPr>
          <w:rFonts w:ascii="Arial" w:eastAsia="Times New Roman" w:hAnsi="Arial" w:cs="Arial"/>
          <w:sz w:val="24"/>
          <w:szCs w:val="24"/>
          <w:u w:val="single"/>
          <w:lang w:eastAsia="ru-RU"/>
        </w:rPr>
      </w:pPr>
      <w:r w:rsidRPr="00BB77A9">
        <w:rPr>
          <w:rFonts w:ascii="Arial" w:eastAsia="Times New Roman" w:hAnsi="Arial" w:cs="Arial"/>
          <w:sz w:val="24"/>
          <w:szCs w:val="24"/>
          <w:lang w:eastAsia="ru-RU"/>
        </w:rPr>
        <w:t xml:space="preserve">к постановлению администрации Россыпнянского сельского поселения </w:t>
      </w:r>
      <w:r w:rsidRPr="00BB77A9">
        <w:rPr>
          <w:rFonts w:ascii="Arial" w:eastAsia="Times New Roman" w:hAnsi="Arial" w:cs="Arial"/>
          <w:bCs/>
          <w:sz w:val="24"/>
          <w:szCs w:val="24"/>
          <w:lang w:eastAsia="ru-RU"/>
        </w:rPr>
        <w:t>от 03.08.2018 г. № 35</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bookmarkStart w:id="0" w:name="P32"/>
      <w:bookmarkEnd w:id="0"/>
      <w:r w:rsidRPr="00BB77A9">
        <w:rPr>
          <w:rFonts w:ascii="Arial" w:eastAsia="Times New Roman" w:hAnsi="Arial" w:cs="Arial"/>
          <w:b/>
          <w:sz w:val="24"/>
          <w:szCs w:val="24"/>
          <w:lang w:eastAsia="ru-RU"/>
        </w:rPr>
        <w:t xml:space="preserve">СТАНДАРТЫ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1. Основные положения</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1.1. Настоящие стандарты организации и осуществления внутреннего муниципального финансового контроля (далее – стандарты) разработаны в соответствии со </w:t>
      </w:r>
      <w:hyperlink r:id="rId10" w:history="1">
        <w:r w:rsidRPr="00BB77A9">
          <w:rPr>
            <w:rFonts w:ascii="Arial" w:eastAsia="Times New Roman" w:hAnsi="Arial" w:cs="Arial"/>
            <w:sz w:val="24"/>
            <w:szCs w:val="24"/>
            <w:lang w:eastAsia="ru-RU"/>
          </w:rPr>
          <w:t>статьей 269.2</w:t>
        </w:r>
      </w:hyperlink>
      <w:r w:rsidRPr="00BB77A9">
        <w:rPr>
          <w:rFonts w:ascii="Arial" w:eastAsia="Times New Roman" w:hAnsi="Arial" w:cs="Arial"/>
          <w:sz w:val="24"/>
          <w:szCs w:val="24"/>
          <w:lang w:eastAsia="ru-RU"/>
        </w:rPr>
        <w:t xml:space="preserve"> Бюджетного кодекса Российской Федерации и иными нормативными правовыми актами, регулирующими бюджетные правоотношения.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1.2. Внутренний муниципальный финансовый контроль осуществляется комиссией по внутреннему финансовому контролю, наделенной полномочиями по внутреннему муниципальному финансовому контролю (далее – орган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1.3. Стандарты являются нормативным документом, устанавливающим основные принципы и единые требования к осуществлению внутреннего муниципального финансового контроля (далее – контроль) в соответствии с бюджетным законодательством Российской Федерации, законодательством Российской Федерации о закупках товаров, работ, услуг.</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1.4. Целью стандартов является определение основных унифицированных требований к правилам и процедурам осуществления контроля, согласно которым оценивается качество, эффективность и результативность контроля, а также обеспечение целостности, взаимосвязанности, последовательности и объективности контроля, осуществляемого органом внутреннего муниципального финансового контроля в соответствии с его полномочиями.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1.5. Стандарты предназначены для методологического обеспечения реализации основных задач и функций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1.6. Стандарты подразделяются на общие стандарты и рабочие стандарты.</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Общие стандарты устанавливают единые требования к органу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Рабочие стандарты устанавливают единые требования к организации контрольной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2. Сфера действия и применения стандартов</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2.1. Стандарты обязательны для применения органом внутреннего муниципального финансового контроля при организации и осуществлении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2.2. При осуществлении контрольной деятельности орган внутреннего муниципального финансового контроля должен придерживаться следующих основных принципов: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деятельность органа внутреннего муниципального финансового контроля должна осуществляться в строгом соответствии с его полномочиями, установленными законодательством, и соответствовать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орган внутреннего муниципального финансового контроля должен иметь собственное обоснованное мнение и способность самостоятельно оценивать различные </w:t>
      </w:r>
      <w:r w:rsidRPr="00BB77A9">
        <w:rPr>
          <w:rFonts w:ascii="Arial" w:eastAsia="Times New Roman" w:hAnsi="Arial" w:cs="Arial"/>
          <w:sz w:val="24"/>
          <w:szCs w:val="24"/>
          <w:lang w:eastAsia="ru-RU"/>
        </w:rPr>
        <w:lastRenderedPageBreak/>
        <w:t>ситуации, возникающие в ходе осуществления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органом внутреннего муниципального финансового контроля должна быть создана система контроля, обеспечивающая применение мер, предотвращающих ошибки и нарушения;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орган внутреннего муниципального финансового контроля должен совершенствовать организацию внутреннего муниципального финансового контроля и повышать свою квалификацию.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2.3. В ходе реализации своих полномочий орган внутреннего муниципального финансового контроля должен обеспечивать контроль за: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соблюдением объектом контроля бюджетного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соблюдением объектом контроля законодательства Российской Федерации о закупках товаров, работ, услуг (в пределах предусмотренных полномочий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правомерностью финансовых и хозяйственных операций, осуществляемых объектом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целевым использованием бюджетных средств и других средств, выделенных объекту контроля целевым назначением;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целесообразным и эффективным использованием бюджетных средств, имущества и материальных ценностей.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3. Общие стандарты</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 «Законность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Законность деятельности органа внутреннего муниципального финансового контроля означает, что орган внутреннего муниципального финансового контроля при осуществлении контроля обязан исполнять свои функции и полномочия в точном соответствии с нормами и правилами, установленными законодательством Российской Федерации, а также проверять соблюдение объектами контроля законодательства, применяемого в их финансово-хозяйственной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«Законность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правомерность и эффективность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Орган внутреннего муниципального финансового контроля при организации контрольной деятельности должен неуклонно и точно соблюдать нормы и правила осуществления контроля, установленные законодательством.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Орган внутреннего муниципального финансового контроля должен осуществлять постоянный мониторинг соблюдения законодательства Российской Федерации при осуществлении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Орган внутреннего муниципального финансового контроля, руководствуясь законодательством, должен проявлять объективность, принципиальность и требовательность при осуществлении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Программа контрольного мероприятия должна быть направлена на установление законности, целесообразности и эффективности принимаемых решений, распорядительных и исполнительных действий по управлению финансовыми ресурсами и обнаружение нарушений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Орган внутреннего муниципального финансового контроля должен учитывать возможность совершения объектом контроля незаконных действий, которые оказывают косвенное и значимое влияние на совершение нарушений объектом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7. При проведении контрольного мероприятия орган внутреннего муниципального </w:t>
      </w:r>
      <w:r w:rsidRPr="00BB77A9">
        <w:rPr>
          <w:rFonts w:ascii="Arial" w:eastAsia="Times New Roman" w:hAnsi="Arial" w:cs="Arial"/>
          <w:sz w:val="24"/>
          <w:szCs w:val="24"/>
          <w:lang w:eastAsia="ru-RU"/>
        </w:rPr>
        <w:lastRenderedPageBreak/>
        <w:t>финансового контроля в соответствии с программой контрольного мероприятия должен давать оценку соответствия финансово-хозяйственной деятельности объекта контроля бюджетному законодательству.</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Орган внутреннего муниципального финансового контроля должен строить процедуру контрольного мероприятия таким образом, чтобы получить доказательства того, что все финансово-хозяйственные операции подвергнуты проверке в соответствии с программой контрольного мероприятия, осуществлены в полном объеме, в соответствии с бюджетным законодательством, а также обеспечить обнаружение нарушений бюджетного законодательства, допущенных объектом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Орган внутреннего муниципального финансового контроля при организации контрольного мероприятия должен профессионально и тщательно подходить к определению перечня законов и других нормативных правовых актов, регламентирующих финансово-хозяйственную деятельность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2 «Системность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Системность деятельности органа внутреннего муниципального финансового контроля означает единство правовых основ его деятельности, нормативно закрепленную организацию его взаимодействия с органами государственной власти и местного самоуправления, обоснованную периодичность осуществления контрольных мероприятий, правила и порядок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«Системность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формирование и соблюдение единых правовых основ его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Орган внутреннего муниципального финансового контроля должен обеспечивать системность, эффективность и непрерывность своего функционирования, основываясь на применении законодательства Российской Федерации и настоящих стандартов.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Орган внутреннего муниципального финансового контроля должен строить свою работу в соответствии с годовыми планами, которые составляются исходя из необходимости охвата контролем объектов контроля в течение определенного периода времени в целях формирования обобщенного, объективного и целостного представления о законности, целесообразности и результативности распределения и использования муниципальных финансовых ресурсов, а также имущества и материальных ценностей.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Правила и процедуры осуществления внутреннего муниципального финансового контроля должны обеспечивать всесторонний и системный анализ финансово-хозяйственных операций по направлениям финансово-хозяйственной деятельности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Орган внутреннего муниципального финансового контроля должен осуществлять системный анализ результатов контрольной деятельности, обобщать и исследовать причины и последствия выявленных нарушений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3 «Независимость органа внутреннего муниципального</w:t>
      </w:r>
      <w:r w:rsidRPr="00BB77A9">
        <w:rPr>
          <w:rFonts w:ascii="Arial" w:eastAsia="Times New Roman" w:hAnsi="Arial" w:cs="Arial"/>
          <w:b/>
          <w:sz w:val="24"/>
          <w:szCs w:val="24"/>
          <w:lang w:eastAsia="ru-RU"/>
        </w:rPr>
        <w:br/>
        <w:t>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Независимость органа внутреннего муниципального финансового контроля означает, что орган внутреннего муниципального финансового контроля независим в части осуществления контрольной деятельности, и предполагает недопущение вмешательства, подрывающего независимость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Орган внутреннего муниципального финансового контроля во всех вопросах </w:t>
      </w:r>
      <w:r w:rsidRPr="00BB77A9">
        <w:rPr>
          <w:rFonts w:ascii="Arial" w:eastAsia="Times New Roman" w:hAnsi="Arial" w:cs="Arial"/>
          <w:sz w:val="24"/>
          <w:szCs w:val="24"/>
          <w:lang w:eastAsia="ru-RU"/>
        </w:rPr>
        <w:lastRenderedPageBreak/>
        <w:t>контрольной деятельности должен быть независимым от объекта контроля и неправомерного воздействия.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Воздействие на орган внутреннего муниципального финансового контроля с целью изменения результатов контрольной деятельности не допускается и преследуется в соответствии с действующим законодательством.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«Независимость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беспристрастность, объективность и достоверность результатов его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Орган внутреннего муниципального финансового контроля должен иметь функциональную независимость, необходимую для выполнения возложенных на него функций и полномочий, и не допускать действия или бездействие, ограничивающие его независимость и объективность при осуществлении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Орган внутреннего муниципального финансового контроля должен иметь правовой статус, обеспечивающий ему полный и свободный доступ в помещения и к документам, касающимся финансово-хозяйственной деятельности объекта контроля, а также гарантированное право на получение необходимой информации от объекта контроля и других организаций, обладающих информацией, касающейся финансово-хозяйственной деятельности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Орган внутреннего муниципального финансового контроля должен иметь право доступа к конфиденциальной информации, необходимой для выполнения своих функций и полномочий.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Деятельность органа внутреннего муниципального финансового контроля должна осуществляться в соответствии с утвержденными планами, программами и самостоятельно определенными методами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Орган внутреннего муниципального финансового контроля не должен вносить изменения в порядок и объем контрольного мероприятия или отказываться от его проведения, а также изменять результаты контрольного мероприятия в тех случаях, когда на него оказывается неправомерное воздействие.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Действия по вмешательству в выбор применяемых процедур контрольной деятельности, характер и объем собираемых доказательств, а также необоснованные ограничения масштаба контрольного мероприятия должны пресекаться органом внутреннего муниципального финансового контроля в соответствии с законодательством.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На орган внутреннего муниципального финансового контроля не должно оказываться воздействие со стороны вышестоящих органов с целью изменения объемов и направлений контрольных мероприятий, осуществляемых в соответствии с утвержденными программами, а также их правомерных результатов.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9. Орган внутреннего муниципального финансового контроля должен сохранять финансовую, личную и функциональную независимость от объектов контроля для свободного и объективного выполнения своих функций.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Орган внутреннего муниципального финансового контроля должен соблюдать нормы этического поведения муниципальных служащих, не допускать взаимоотношений, которые могут повлиять на его независимость и объективность по политическим, психологическим, идеологическим причинам или на основе финансового и имущественного интереса.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10. Независимость органа внутреннего муниципального финансового контроля не противоречит поддержанию доброжелательных отношений и взаимодействию с объектами контроля по вопросам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11. Допускается сотрудничество органа внутреннего муниципального финансового контроля с научными, профессиональными и другими организациями, если данные отношения не ограничивают независимость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4 «Компетентность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Орган внутреннего муниципального финансового контроля должен обладать профессиональными знаниями, умениями и навыками, необходимыми для осуществления качественного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«Компетентность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формирование должного профессионального уровня органа внутреннего муниципального финансового контроля для осуществления качественного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Внутренний муниципальный финансовый контроль должен осуществляться должностными лицами, образование и опыт которых соответствует характеру, масштабам и уровню сложности выполняемой деятельности, имеющим необходимую теоретическую и практическую профессиональную подготовку и в совокупности достаточный уровень знаний, умений и навыков по всем вопросам осуществляемой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Орган внутреннего муниципального финансового контроля должен иметь квалификацию, необходимую для осуществления всего процесса контроля, - от предварительного изучения объекта контроля до подготовки заключения на возражения объекта контроля и реализации материалов по результатам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Профессиональные знания, умения и навыки органа внутреннего муниципального финансового контроля должны совершенствоваться путем проведения непрерывного обучения и самообразования, обмена опытом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Орган внутреннего муниципального финансового контроля должен быть обеспечен регламентами, методическими материалами, правилами, а также аналитическими обзорами практики контрольной деятельности органов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5 «Ответственность в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Ответственность в контрольной деятельности органа внутреннего муниципального финансового контроля означает, что к нарушителям законодательства Российской Федерации применяются меры правовой ответственности.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«Ответственность в контрольной деятельности» является определение требований к организации деятельности органа внутреннего муниципального финансового контроля, обеспечивающей применение мер ответственности к нарушителям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Ответственность за точное и неуклонное соблюдение законодательства при осуществлении финансово-хозяйственной деятельности объектов контроля несут в соответствии с действующим законодательством соответствующие должностные лица объектов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Ответственность за организацию и осуществление эффективного контроля в соответствии с действующим законодательством за точное и неуклонное соблюдение законодательства при осуществлении контроля несет орган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Орган внутреннего муниципального финансового контроля обязан не допускать сокрытия выявленных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Орган внутреннего муниципального финансового контроля несет ответственность за совершенные им в области внутреннего муниципального финансового контроля противоправные действия в соответствии с действующим законодательством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lastRenderedPageBreak/>
        <w:t>Стандарт 6 «Конфиденциальность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Орган внутреннего муниципального финансового контроля должен обеспечивать конфиденциальность информации, полученной при осуществлении контроля, в соответствии с действующим законодательством.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«Конфиденциальность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сохранность и неразглашение информации, полученной при осуществлении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Орган внутреннего муниципального финансового контроля должен обеспечить конфиденциальность, сохранность информации, полученной при осуществлении контроля, и ограниченность доступа к ней.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Обязательства конфиденциальности орган внутреннего муниципального финансового контроля должен выполнять также после окончания исполнения функций по контролю.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Информация, получаемая органом внутреннего муниципального финансового контроля при осуществлении контрольной деятельности, должна использоваться органом внутреннего муниципального финансового контроля только для выполнения возложенных на него функций.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Орган внутреннего муниципального финансового контроля не вправе получать прямую или косвенную выгоду от информации, полученной при осуществлении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Орган внутреннего муниципального финансового контроля не вправе делать заявления в средствах массовой информации относительно каких-либо аспектов контроля до завершения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Орган внутреннего муниципального финансового контроля обязан воздерживаться от публичных высказываний, суждений и оценок в отношении деятельности объектов контроля, их руководителей и иных должностных лиц, если это не входит в его должностные обязанности.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7 «Гласность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Орган внутреннего муниципального финансового контроля должен осуществлять свою деятельность гласно, предоставляя обществу достоверную и объективную информацию о результатах своей деятельности, при условии сохранения государственной, коммерческой или иной охраняемой законом тайны.</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«Гласность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повышение эффективности контрольной деятельности и предотвращение нарушений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Гласность обеспечивается путем размещения материалов по результатам контроля и иных сведений о деятельности органа внутреннего муниципального финансового контроля на официальном сайте администрации Калачеевского муниципального района в информационно-телекоммуникационной сети «Интернет».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Гласность деятельности органа внутреннего муниципального финансового контроля реализуется при соблюдении принципов законности, объективности и в соответствии с требованиями действующего законодательства об охране прав и свобод личности.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4. Рабочие стандарты</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lastRenderedPageBreak/>
        <w:t>Стандарт 8 «Планирование контрольной деятельности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Контроль, осуществляемый органом внутреннего муниципального финансового контроля, планируется для достижения целей контроля с наименьшими затратами ресурсов.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«Планирование контрольной деятельности органа внутреннего муниципального финансового контроля» является определение требований к организации деятельности органа внутреннего муниципального финансового контроля, обеспечивающей проведение планомерного, эффективного и экономичного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Планирование контрольной деятельности осуществляется путем составления и утверждения годового плана проведения контрольных мероприятий (далее – план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План контрольной деятельности представляет собой перечень объектов контроля, в которых предусматривается проведение контрольных мероприятий в предстоящем календарном году.</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План контрольной деятельности на очередной календарный год разрабатывается и утверждается в срок до 31 декабря предшествующего года с обязательным размещением на официальном сайте администрации Россыпнянского сельского поселения Калачеевского муниципального района в информационно-телекоммуникационной сети «Интернет».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В плане контрольной деятельности в разрезе объектов контроля определяется тема контрольного мероприятия, метод контроля, проверяемый период, должностные лица финансового отдела администрации Калачеевского муниципального района, ответственные за проведение контрольного мероприятия, месяц начала проведения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При формировании плана контрольной деятельности учитываются следующие критерии отбора объектов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актуальность планируемого контрольного мероприятия, существенность и значимость осуществляемого бюджетного финансирования;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имеющаяся или поступившая в администрацию Калачеевского муниципального района информация о наличии или признаках нарушений законодательных и иных нормативных правовых актов в финансово-бюджетной сфере и сфере закупок;</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оценка состояния внутреннего финансового контроля</w:t>
      </w:r>
      <w:r w:rsidRPr="00BB77A9">
        <w:rPr>
          <w:rFonts w:ascii="Arial" w:eastAsia="Times New Roman" w:hAnsi="Arial" w:cs="Arial"/>
          <w:sz w:val="24"/>
          <w:szCs w:val="24"/>
          <w:lang w:eastAsia="ru-RU"/>
        </w:rPr>
        <w:br/>
        <w:t>и внутреннего финансового аудита в отношении объекта контроля, полученная в результате проведения анализа осуществления главными администраторами бюджетных средств внутреннего финансового контроля и внутреннего финансового аудита;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длительность периода, прошедшего с момента проведения идентичного контрольного мероприятия (контрольное мероприятие, в рамках которого иными органами проводятся (планируются к проведению) контрольные мероприятия в отношении деятельности объекта контроля, которые могут быть проведены органом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реальность, оптимальность планируемых контрольных мероприятий, равномерность распределения нагрузки (по временным и трудовым ресурсам);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экономическая целесообразность проведения контрольного мероприятия (определяется исходя из соотношения затрат на проведение контрольного мероприятия и суммы проверяемых средств);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наличие резерва времени для проведения внеплановых контрольных мероприятий.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Периодичность проведения плановых контрольных мероприятий в отношении одного объекта контроля и одной темы контрольного мероприятия составляет не чаще одного раза в год.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9. Результатом выполнения рассматриваемого стандарта является утвержденный план проведения контрольных мероприятий по внутреннему муниципальному финансовому контролю на очередной календарный год.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10. Фиксация результата выполнения рассматриваемого стандарта осуществляется посредством оформления и утверждения плана проведения контрольных мероприятий по внутреннему муниципальному финансовому контролю на очередной календарный год в письменной форме с последующим его размещением на официальном сайте администрации Россыпнянского сельского поселения Калачеевского муниципального района в информационно-телекоммуникационной сети «Интернет».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9 «Назначение и подготовка к проведению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Назначение и подготовка к проведению контрольного мероприятия предусматривает совершение следующих действий:</w:t>
      </w:r>
    </w:p>
    <w:p w:rsidR="00BB77A9" w:rsidRPr="00BB77A9" w:rsidRDefault="00BB77A9" w:rsidP="00BB77A9">
      <w:pPr>
        <w:widowControl w:val="0"/>
        <w:tabs>
          <w:tab w:val="left" w:pos="1134"/>
        </w:tabs>
        <w:autoSpaceDE w:val="0"/>
        <w:autoSpaceDN w:val="0"/>
        <w:spacing w:after="0" w:line="240" w:lineRule="auto"/>
        <w:ind w:left="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подготовка и принятие решения о назначении контрольного мероприятия;</w:t>
      </w:r>
    </w:p>
    <w:p w:rsidR="00BB77A9" w:rsidRPr="00BB77A9" w:rsidRDefault="00BB77A9" w:rsidP="00BB77A9">
      <w:pPr>
        <w:widowControl w:val="0"/>
        <w:tabs>
          <w:tab w:val="left" w:pos="1134"/>
        </w:tabs>
        <w:autoSpaceDE w:val="0"/>
        <w:autoSpaceDN w:val="0"/>
        <w:spacing w:after="0" w:line="240" w:lineRule="auto"/>
        <w:ind w:left="720"/>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подготовка и утверждение программы проведения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«Назначение и подготовка к проведению контрольного мероприятия» является определение требований к организации деятельности органа внутреннего муниципального финансового контроля по подготовке к проведению контрольного мероприятия и оформлению документации о назначении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Основанием для начала подготовки решения о назначении планового контрольного мероприятия является наступление планового срока для проведения данного контрольного мероприятия в соответствии с утвержденным планом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4. Основанием для начала подготовки решения о назначении внепланового контрольного мероприятия является соответствующее поручение главы Россыпнянского сельского поселения </w:t>
      </w:r>
      <w:r w:rsidRPr="00BB77A9">
        <w:rPr>
          <w:rFonts w:ascii="Arial" w:eastAsia="Times New Roman" w:hAnsi="Arial" w:cs="Arial"/>
          <w:bCs/>
          <w:sz w:val="24"/>
          <w:szCs w:val="24"/>
          <w:lang w:eastAsia="ru-RU"/>
        </w:rPr>
        <w:t>Калачеевского муниципального района</w:t>
      </w:r>
      <w:r w:rsidRPr="00BB77A9">
        <w:rPr>
          <w:rFonts w:ascii="Arial" w:eastAsia="Times New Roman" w:hAnsi="Arial" w:cs="Arial"/>
          <w:sz w:val="24"/>
          <w:szCs w:val="24"/>
          <w:lang w:eastAsia="ru-RU"/>
        </w:rPr>
        <w:t>, изданное в связи с наступлением следующих событий:</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в случае поступления обращений (поручений) Президента Российской Федерации, Правительства Российской Федерации, губернатора Воронежской области, Правительства Воронежской области, главы Калачеевского муниципального района Воронежской области, правоохранительных органов, иных государственных органов, депутатских запросов, обращений граждан и организаций;</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в случае получения информации о нарушениях законодательных и иных нормативных правовых актов по вопросам, отнесенным к сфере деятельности органа внутреннего муниципального финансового контроля, в том числе из средств массовой информации;</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в случае истечения срока исполнения ранее выданного предписания (представления).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Внеплановые контрольные мероприятия могут также проводиться в целях проверки полноты исполнения объектом контроля представлений и (или) предписаний администрации Россыпнянского сельского поселения Калачеевского муниципального района, направленных по результатам проведенных ранее контрольных мероприятий.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 Решение о назначении контрольного мероприятия оформляется распоряжением администрации Калачеевского </w:t>
      </w:r>
      <w:r w:rsidRPr="00BB77A9">
        <w:rPr>
          <w:rFonts w:ascii="Arial" w:eastAsia="Times New Roman" w:hAnsi="Arial" w:cs="Arial"/>
          <w:bCs/>
          <w:sz w:val="24"/>
          <w:szCs w:val="24"/>
          <w:lang w:eastAsia="ru-RU"/>
        </w:rPr>
        <w:t>муниципального района Воронежской области</w:t>
      </w:r>
      <w:r w:rsidRPr="00BB77A9">
        <w:rPr>
          <w:rFonts w:ascii="Arial" w:eastAsia="Times New Roman" w:hAnsi="Arial" w:cs="Arial"/>
          <w:sz w:val="24"/>
          <w:szCs w:val="24"/>
          <w:lang w:eastAsia="ru-RU"/>
        </w:rPr>
        <w:t>.</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распоряжении о назначении контрольного мероприятия указываются: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наименование объекта контроля;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основание для проведения и тема контрольного мероприятия;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проверяемый период;</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срок проведения контрольного мероприятия.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Форма распоряжения о назначении контрольного мероприятия приведена в </w:t>
      </w:r>
      <w:r w:rsidRPr="00BB77A9">
        <w:rPr>
          <w:rFonts w:ascii="Arial" w:eastAsia="Times New Roman" w:hAnsi="Arial" w:cs="Arial"/>
          <w:sz w:val="24"/>
          <w:szCs w:val="24"/>
          <w:lang w:eastAsia="ru-RU"/>
        </w:rPr>
        <w:lastRenderedPageBreak/>
        <w:t>приложении № 1 к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Контрольное мероприятие проводится в соответствии с утвержденной программой контрольного мероприятия, в которой в обязательном порядке указываются: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объект контроля;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цель и тема контрольного мероприятия;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проверяемый период;</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перечень основных вопросов, охваченных контрольным мероприятием.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Программа планового контрольного мероприятия должна соответствовать утвержденному годовому плану контрольной деятельности. Форма программы контрольного мероприятия приведена в приложении № 2 к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При составлении программы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проводится сбор и анализ информации об объекте контроля, в том числе о состоянии системы финансового управления и внутреннего контроля, о системе бухгалтерского (бюджетного) учета;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определяются этапы проведения контрольного мероприятия, в том числе последовательность изучения направлений деятельности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выясняются особенности деятельности объекта контроля и иные сведения, наиболее важные с точки зрения цели подлежащего проведению контрольного мероприятия.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В ходе проведения контрольного мероприятия орган внутреннего муниципального финансового контроля вправе вносить изменения в программу контрольного мероприятия в виде приложения к программе докладной записки с указанием причин необходимости внесения изменений. Вносимые изменения не должны противоречить теме контрольного мероприятия, его объемам, проверяемому периоду и иным характеристикам контрольного мероприятия, указанным в распоряжении о назначении контрольного мероприятия.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9. Администрация Россыпнянского сельского поселения Калачеевского муниципального района не позднее чем за 3 рабочих дня до даты начала проведения контрольного мероприятия, указанной в распоряжении о его назначении, сообщает руководителю объекта контроля о проведении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10. Результатами выполнения рассматриваемого стандарта являются оформленные в письменном виде:</w:t>
      </w:r>
    </w:p>
    <w:p w:rsidR="00BB77A9" w:rsidRPr="00BB77A9" w:rsidRDefault="00BB77A9" w:rsidP="00BB77A9">
      <w:pPr>
        <w:widowControl w:val="0"/>
        <w:autoSpaceDE w:val="0"/>
        <w:autoSpaceDN w:val="0"/>
        <w:spacing w:after="0" w:line="240" w:lineRule="auto"/>
        <w:ind w:firstLine="708"/>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распоряжение о назначении контрольного мероприятия;</w:t>
      </w:r>
    </w:p>
    <w:p w:rsidR="00BB77A9" w:rsidRPr="00BB77A9" w:rsidRDefault="00BB77A9" w:rsidP="00BB77A9">
      <w:pPr>
        <w:widowControl w:val="0"/>
        <w:autoSpaceDE w:val="0"/>
        <w:autoSpaceDN w:val="0"/>
        <w:spacing w:after="0" w:line="240" w:lineRule="auto"/>
        <w:ind w:firstLine="708"/>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программа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11. Фиксация результатов выполнения рассматриваемого стандарта осуществляется путем датирования и регистрации документов, перечисленных в пункте 10 Стандарта 9 «Назначение и подготовка к проведению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suppressAutoHyphens/>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10 «Проведение контрольного мероприятия и оформление результатов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Проведение контрольного мероприятия и оформление результатов контрольного мероприятия осуществляется в следующих формах:</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проведение обследования;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проведение камеральной проверки;</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проведение выездной проверки.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«Проведение контрольного мероприятия и оформление результатов контрольного мероприятия» является определение требований к организации деятельности органа внутреннего муниципального финансового контроля по проведению в отношении объектов контроля обследований, камеральных и выездных проверок и оформлению документации по результатам обследований, камеральных и выездных проверок.</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Проведение обследования.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 xml:space="preserve">3.1. При проведении обследования осуществляется анализ и оценка состояния сферы деятельности объекта контроля, определенной распоряжением администрации Россыпнянского сельского поселения Калачеевского муниципального района о проведении обследования.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3.2. Обследование (за исключением обследования, проводимого в рамках камеральных и выездных проверок) проводится в порядке и сроки, установленные для выездных проверок.</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3.4. По результатам проведения обследования оформляется заключение, которое подписывается должностными лицами, уполномоченными на осуществление внутреннего муниципального финансового контроля, не позднее последнего дня срока проведения обследования.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3.5. Заключение в течение 3 рабочих дней со дня его подписания вручается (направляется) представителю объекта контроля. Форма заключения приведена в приложении № 3 к настоящим стандартам.</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3.6. Заключение и иные материалы обследования подлежат рассмотрению главой Россыпнянского сельского поселения Калачеевского муниципального района в течение 30 дней со дня подписания заключения.</w:t>
      </w:r>
      <w:bookmarkStart w:id="1" w:name="Par163"/>
      <w:bookmarkEnd w:id="1"/>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3.7. По итогам рассмотрения заключения, подготовленного по результатам проведения обследования, глава Россыпнянского сельского поселения Калачеевского муниципального района может назначить проведение внеплановой выездной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Проведение камеральной проверки.</w:t>
      </w:r>
      <w:bookmarkStart w:id="2" w:name="Par164"/>
      <w:bookmarkEnd w:id="2"/>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4.1. Камеральная проверка проводится по месту нахождения органа внутреннего муниципального финансового контроля, в том числе на основании бюджетной (бухгалтерской) отчетности и иных документов, представленных по запросам органа внутреннего муниципального финансового контроля, а также информации, документов и материалов, полученных в ходе встречных проверок.</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4.2. Камеральная проверка проводится должностными лицами, уполномоченными на осуществление внутреннего муниципального финансового контроля. Срок проведения контрольных действий по месту нахождения органа внутреннего муниципального финансового контроля составляет не более 30 рабочих дней со дня получения от объекта контроля информации, документов и материалов, представленных по запросу органа внутреннего муниципального финансового контроля.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4.3. При проведении камеральной проверки в срок ее проведения не включаются периоды времени с даты отправки запроса органа внутреннего муниципального финансового контроля до даты представления информации, документов и материалов объектом контроля, а также времени, в течение которого проводится встречная проверка и (или) обследование.</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4.4. После окончания контрольных мероприятий, проводимых в рамках камеральной проверки, должностные лица, уполномоченные на осуществление внутреннего муниципального финансового контроля, подписывают справку о завершении контрольного мероприятия и вручает ее представителю объекта контроля не позднее последнего дня срока проведения камеральной проверки. Форма справки о завершении контрольного мероприятия приведена в приложении № 4 к настоящим стандартам.</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4.5. По результатам камеральной проверки оформляется акт, который подписывается должностными лицами, уполномоченными на осуществление внутреннего муниципального финансового контроля, не позднее чем в течение 5 рабочих дней со дня завершения камеральной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Акт камеральной проверки в течение 3 рабочих дней со дня его подписания вручается (направляется) представителю объекта контроля.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4.6.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приобщаются к материалам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4.7. Материалы камеральной проверки подлежат рассмотрению главой Россыпнянского сельского поселения Калачеевского муниципального района в течение 30 дней со дня подписания акта.</w:t>
      </w:r>
      <w:bookmarkStart w:id="3" w:name="Par179"/>
      <w:bookmarkEnd w:id="3"/>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рассмотрения акта и иных материалов камеральной проверки глава Россыпнянского сельского поселения Калачеевского муниципального района принимает решение: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о направлении предписания и (или) представления объекту контроля об устранении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о наличии оснований для направления уведомления 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об отсутствии оснований для направления предписания, представления и уведомления 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 о назначении внеплановой выездной проверки, в том числе при представлении объектом контроля письменных возражений, а также дополнительной информации, документов и материалов, относящихся к проверяемому периоду, влияющих на выводы, сделанные по результатам камеральной проверки.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4.8. Формы акта, представления, предписания, уведомления о применении бюджетных мер принуждения приведены в приложениях № 5, № 6, № 7, № 8 к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Проведение выездной проверки.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 Проведение выездной проверки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5.2. Срок проведения контрольных действий по месту нахождения объекта контроля органом внутреннего муниципального финансового контроля составляет не более 30 рабочих дней.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5.3. Глава Россыпнянского сельского поселения Калачеевского муниципального района может продлить срок проведения контрольных действий по месту нахождения объекта контроля на основании мотивированного обращения должностных лиц, уполномоченных на осуществление внутреннего муниципального финансового контроля, но не более чем на 10 рабочих дней.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5.4. При воспрепятствовании доступу должностных лиц, уполномоченных на осуществление внутреннего муниципального финансового контроля, на территорию или в помещения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должностные лица, уполномоченные на осуществление внутреннего муниципального финансового контроля, составляют акт.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5.5. В случае обнаружения подделок, подлогов, хищений, злоупотреблений и при необходимости пресечения данных противоправных действий должностные лица, уполномоченные на осуществление внутреннего муниципального финансового контроля, изымают необходимые документы и материалы с учетом ограничений, установленных законодательством Российской Федерации, оставляют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опечатывают кассы, кассовые и служебные помещения, склады и архивы.</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Форма акта по факту опечатывания кассы, кассовых или служебных помещений, складов, архивов приведена в приложении № 9 к настоящим стандартам.</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 xml:space="preserve">5.6. 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на основании мотивированного обращения должностных лиц, уполномоченных на осуществление внутреннего муниципального финансового контроля, в случае невозможности получения необходимой информации (документов, материалов) в ходе проведения контрольных действий в рамках выездной проверки может назначить:</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проведение обследования;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проведение встречной проверки.</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Лица и организации, в отношении которых проводится встречная проверка, обязаны представить по запросу (требованию) должностных лиц, уполномоченных на осуществление внутреннего муниципального финансового контроля, информацию, документы и материалы, относящиеся к тематике выездной проверки.</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обследования оформляется заключение, которое прилагается к материалам выездной проверки.</w:t>
      </w:r>
      <w:bookmarkStart w:id="4" w:name="Par211"/>
      <w:bookmarkEnd w:id="4"/>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5.7. Контрольные действия органа внутреннего муниципального финансового контроля при проведении выездной проверки подразделяются на контрольные действия по документальному и фактическому изучению объекта контроля.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Контрольные действия по документальному изучению объекта контроля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Контрольные действия по фактическому изучению объекта контроля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5.8. Проведение выездной проверки может быть приостановлено главой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на основании мотивированного обращения должностных лиц, уполномоченных на осуществление внутреннего муниципального финансового контроля: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на период проведения встречной проверки и (или) обследования;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 на период восстановления объектом контроля документов, необходимых для проведения выездной проверки, а также приведения объектом контроля в надлежащее состояние документов учета и отчетности;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на период организации и проведения экспертиз;</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 в случае непредставления объектом контроля информации, документов и материалов, и (или) представления неполного комплекта требуемых документов, материалов и информации, и (или) воспрепятствования проведению контрольного мероприятия, и (или) уклонения от проведения контрольного мероприятия;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 при необходимости обследования имущества и (или) документов, находящихся не по месту нахождения объекта контроля;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е) при наличии обстоятельств, которые делают невозможным дальнейшее проведение проверки по причинам, не зависящим от должностных лиц, уполномоченных на осуществление внутреннего муниципального финансового контроля, включая наступление обстоятельств непреодолимой силы.</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5.9. На время приостановления проведения выездной проверки срок проведения контрольных действий по месту нахождения объекта контроля прерывается, но не более </w:t>
      </w:r>
      <w:r w:rsidRPr="00BB77A9">
        <w:rPr>
          <w:rFonts w:ascii="Arial" w:eastAsia="Times New Roman" w:hAnsi="Arial" w:cs="Arial"/>
          <w:sz w:val="24"/>
          <w:szCs w:val="24"/>
          <w:lang w:eastAsia="ru-RU"/>
        </w:rPr>
        <w:lastRenderedPageBreak/>
        <w:t>чем на 6 месяцев.</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5.10. 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 случае принятия решения о приостановлении выездной проверки, в течение 3 рабочих дней со дня принятия такого решения:</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письменно извещает объект контроля о приостановлении проверки и о причинах приостановления;</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может принять меры по устранению препятствий в проведении выездной проверки, предусмотренные законодательством Российской Федерации и способствующие возобновлению проведения выездной проверки.</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5.11. 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 течение 3 рабочих дней со дня получения сведений об устранении причин приостановления выездной проверки:</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принимает решение о возобновлении выездной проверки;</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информирует о возобновлении выездной проверки объект контроля.</w:t>
      </w:r>
    </w:p>
    <w:p w:rsidR="00BB77A9" w:rsidRPr="00BB77A9" w:rsidRDefault="00BB77A9" w:rsidP="00BB77A9">
      <w:pPr>
        <w:widowControl w:val="0"/>
        <w:tabs>
          <w:tab w:val="left" w:pos="1843"/>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5.12. После окончания контрольных мероприятий, проводимых в рамках выездной проверки, должностные лица, уполномоченные на осуществление внутреннего муниципального финансового контроля, подписывают справку о завершении контрольного мероприятия и вручают ее представителю объекта контроля не позднее последнего дня срока проведения выездной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5.13. По результатам выездной проверки оформляется акт, который подписывается должностными лицами, уполномоченными на осуществление внутреннего муниципального финансового контроля, не позднее чем в течение 5 рабочих дней со дня завершения выездной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Акт выездной проверки в течение 3 рабочих дней со дня его подписания вручается (направляется) представителю объекта контроля.</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5.14. Объект контроля вправе представить письменные возражения на акт, оформленный по результатам выездной проверки, в течение 5 рабочих дней со дня получения акта. Письменные возражения объекта контроля приобщаются к материалам проверки.</w:t>
      </w:r>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5.15. Акт выездной проверки подлежит рассмотрению главой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 течение 30 дней со дня подписания акта.</w:t>
      </w:r>
      <w:bookmarkStart w:id="5" w:name="Par239"/>
      <w:bookmarkEnd w:id="5"/>
    </w:p>
    <w:p w:rsidR="00BB77A9" w:rsidRPr="00BB77A9" w:rsidRDefault="00BB77A9" w:rsidP="00BB77A9">
      <w:pPr>
        <w:widowControl w:val="0"/>
        <w:tabs>
          <w:tab w:val="left" w:pos="1701"/>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По результатам рассмотрения акта выездной проверки 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принимает решение: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о направлении предписания и (или) представления объекту контроля об устранении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о наличии оснований для направления уведомления 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об отсутствии оснований для направления предписания, представления и уведомления 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 о назначении внеплановой выездной проверки, в том числе при представлении объектом контроля письменных возражений, а также дополнительной информации, документов и материалов, относящихся к проверяемому периоду, влияющих на выводы, сделанные по результатам выездной проверки.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5.16. Результатами выполнения рассматриваемого стандарта являются: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составление документа, оформляющего результаты контрольного мероприятия;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получение от объекта контроля возражений на документ, оформляющий результаты контрольного мероприятия (при наличии возражений);</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подписание заключения на поступившие возражения (при наличии возражений).</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5.17. Фиксация результатов выполнения рассматриваемого стандарта осуществляется путем:</w:t>
      </w:r>
    </w:p>
    <w:p w:rsidR="00BB77A9" w:rsidRPr="00BB77A9" w:rsidRDefault="00BB77A9" w:rsidP="00BB77A9">
      <w:pPr>
        <w:spacing w:after="0" w:line="240" w:lineRule="auto"/>
        <w:ind w:left="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датирования документа, оформляющего результаты контрольного мероприятия;</w:t>
      </w:r>
    </w:p>
    <w:p w:rsidR="00BB77A9" w:rsidRPr="00BB77A9" w:rsidRDefault="00BB77A9" w:rsidP="00BB77A9">
      <w:pPr>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 подписания руководителем объекта контроля документа о получении акта (заключения) по результатам контрольного мероприятия, либо почтовые квитанции о направлении акта (заключения) по результатам контрольного мероприятия заказным письмом с уведомлением о вручении;</w:t>
      </w:r>
    </w:p>
    <w:p w:rsidR="00BB77A9" w:rsidRPr="00BB77A9" w:rsidRDefault="00BB77A9" w:rsidP="00BB77A9">
      <w:pPr>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датирования заключения по возражениям на документ, оформляющий результаты контрольного мероприятия, либо отметка об отсутствии замечаний и возражений.</w:t>
      </w:r>
    </w:p>
    <w:p w:rsidR="00BB77A9" w:rsidRPr="00BB77A9" w:rsidRDefault="00BB77A9" w:rsidP="00BB77A9">
      <w:pPr>
        <w:tabs>
          <w:tab w:val="left" w:pos="1134"/>
        </w:tabs>
        <w:spacing w:after="0" w:line="240" w:lineRule="auto"/>
        <w:ind w:left="142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11 «Доказательства в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Доказательства, на основе которых формулируются выводы по результатам контроля, должны быть объективными, достоверными, соответствующими, компетентными, допустимыми и достаточными.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«Доказательства в контрольной деятельности» (далее – доказательства) является определение требований к организации деятельности органа внутреннего муниципального финансового контроля, обеспечивающей сбор объективных и достоверных данных (информации), на основе которых могут быть сформулированы обоснованные выводы и обобщения по результатам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Доказательствами является информация, полученная и задокументированная органом внутреннего муниципального финансового контроля при проведении контрольных мероприятий, и результаты анализа указанной информации.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 доказательствам относятся, в частности, первичные документы и бухгалтерские записи, отчетные и статистические данные, результаты встречных проверок и процедур фактического контроля, произведенных в ходе осуществления контрольного мероприятия (в том числе составленные в установленном порядке промежуточные акты), заключения специалистов, письменные разъяснения должностных лиц объектов контроля, а также материалы и документы, полученные из других достоверных источников.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 доказательствам относятся первичные учетные документы, регистры бухгалтерского учета, бюджетная, статистическая и иная отчетность, результаты процедур контроля, проведенных в ходе контрольного мероприятия, заключения экспертов, письменные заявления должностных лиц объектов контроля, а также документы и сведения, полученные из других достоверных источников.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Доказательства считаются достаточными, если для подтверждения выводов, сделанных по результатам контрольного мероприятия, не требуются дополнительные доказательства. Достаточность представляет собой количественную меру доказательств.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Доказательства считаются надлежащими, если они подтверждают выводы, сделанные по результатам контрольного мероприятия. Надлежащий характер представляет собой качественную сторону доказательств.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Доказательства считаются надежными, если они обеспечивают высокую степень уверенности в выводах, сделанных по результатам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Надежность доказательств зависит от их источника (внутренний, внешний) и от их формы (документальная, устная, визуальная).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Оценка надежности доказательств основывается на следующем:</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доказательства, полученные из внешних источников (от третьих лиц), более надежны, чем доказательства, полученные из внутренних источников;</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надежность доказательств, полученных из внутренних источников, тем выше, чем эффективнее системы бюджетного (бухгалтерского) учета и внутреннего контроля объекта контроля;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доказательства, полученные непосредственно органом внутреннего муниципального финансового контроля, более надежны, чем доказательства, полученные от объекта контроля;</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доказательства в документальной форме и письменные заявления более надежны, чем доказательства и заявления в устной форме;</w:t>
      </w:r>
    </w:p>
    <w:p w:rsidR="00BB77A9" w:rsidRPr="00BB77A9" w:rsidRDefault="00BB77A9" w:rsidP="00BB77A9">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устные и письменные заявления руководства объекта контроля не являются </w:t>
      </w:r>
      <w:r w:rsidRPr="00BB77A9">
        <w:rPr>
          <w:rFonts w:ascii="Arial" w:eastAsia="Times New Roman" w:hAnsi="Arial" w:cs="Arial"/>
          <w:sz w:val="24"/>
          <w:szCs w:val="24"/>
          <w:lang w:eastAsia="ru-RU"/>
        </w:rPr>
        <w:lastRenderedPageBreak/>
        <w:t>заменой достаточных надлежащих надежных доказательств.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Доказательства более надежны, если они получены из разных источников, имеют разное содержание и при этом не противоречат друг другу. В таких случаях обеспечивается более высокая степень уверенности в выводах, сделанных в ходе контрольного мероприятия, по сравнению с той, которая имела бы место при рассмотрении доказательств по отдельности.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Если доказательства, полученные из одного источника, не соответствуют доказательствам, полученным из другого источника, должны быть определены дополнительные процедуры контроля, необходимые для выяснения причин такого несоответствия.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9. При наличии серьезных сомнений относительно правомерности хозяйственных операций объекта контроля орган внутреннего муниципального финансового контроля должен получить достаточные надлежащие доказательства для устранения такого сомнения, в том числе письменные объяснения должностных лиц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10. Для полного и объективного сбора доказательств орган внутреннего муниципального финансового контроля должен обладать умениями и навыками осуществления таких способов и приемов контрольного мероприятия, как, например, инспектирование, проверка, сличение записей, подтверждение, пересчет, запрос, встречная проверка, аналитические процедуры.</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11. Документы, предъявляемые должностными лицами объектов контроля органу внутреннего муниципального финансового контроля при проведении контрольного мероприятия, должны содержать достаточный объем информации, служащей доказательством достоверности и объективности выводов по результатам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12. Доказательства должны соответствовать таким качественным характеристикам, как уместность в отношении цели контроля, объективность, полнота, компетентность и достоверность.</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13. Основой доказательств могут служить фактические сведения о нарушениях, материалы и информация, собранные непосредственно на объекте контроля, а также полученные из других достоверных источников.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14. Сбор и обработка информации должны производиться тщательным образом в соответствии с утвержденной программой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15. Выводы по результатам внутреннего муниципального финансового контроля должны основываться на документальных и аналитических доказательствах, быть обоснованы, обеспечены надежными сведениями, фактическими материалами и подтверждениями.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16. Поскольку орган внутреннего муниципального финансового контроля не всегда имеет возможность рассмотреть весь объем информации о финансово-хозяйственной деятельности объекта контроля, решающим является тщательный сбор и отбор информации.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17. В процессе контрольных мероприятий, в случае необходимости, для осуществления своих функций и полномочий орган внутреннего муниципального финансового контроля имеет право привлекать специалистов государственных органов и иных организаций для получения консультаций или заключений по вопросам, не входящим напрямую в компетенцию органа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Для органа внутреннего муниципального финансового контроля должны быть открыты возможности получения специальных знаний из внешних источников, если от этого зависит успешное выполнение контрольного мероприятия, для того, чтобы выводы по результатам контрольного мероприятия были обоснованы.</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18. Методы сбора и обработки информации должны быть адекватными целям и задачам контроля. При сборе информации орган внутреннего муниципального </w:t>
      </w:r>
      <w:r w:rsidRPr="00BB77A9">
        <w:rPr>
          <w:rFonts w:ascii="Arial" w:eastAsia="Times New Roman" w:hAnsi="Arial" w:cs="Arial"/>
          <w:sz w:val="24"/>
          <w:szCs w:val="24"/>
          <w:lang w:eastAsia="ru-RU"/>
        </w:rPr>
        <w:lastRenderedPageBreak/>
        <w:t xml:space="preserve">финансового контроля должен использовать все доступные приемы и способы, совершать необходимые контрольные действия и процедуры, не противоречащие требованиям законодательства.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19. При осуществлении контрольных мероприятий у органа внутреннего муниципального финансового контроля могут возникнуть сомнения в отношении объективности и достоверности информации, получаемой от объектов контроля, или трудности доступа к необходимой информации. В этом случае орган внутреннего муниципального финансового контроля должен осуществить пересмотр методов и порядка получения необходимых данных.</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20. В тех случаях, когда выявленные нарушения могут быть скрыты или по ним необходимо принять срочные меры к их устранению или привлечению должностных и (или) материально ответственных лиц к административной или уголовной ответственности, в ходе контрольных мероприятий составляются отдельные (промежуточные) акты и от этих лиц запрашиваются необходимые письменные объяснения.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12 «Реализация результатов контрольного мероприятия»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1. При осуществлении полномочий по внутреннему муниципальному финансовому контролю администрация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направляет: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представления, содержащие обязательную для рассмотрения информацию о выявленных нарушениях бюджетного законодательства и требования о принятии мер по их устранению, а также устранению причин и условий таких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предписания об устранении нарушений бюджетного законодательства и (или) о возмещении ущерба, причиненного такими нарушениями </w:t>
      </w:r>
      <w:r w:rsidRPr="00BB77A9">
        <w:rPr>
          <w:rFonts w:ascii="Arial" w:eastAsia="Arial Unicode MS" w:hAnsi="Arial" w:cs="Arial"/>
          <w:kern w:val="1"/>
          <w:sz w:val="24"/>
          <w:szCs w:val="24"/>
          <w:lang w:eastAsia="ru-RU"/>
        </w:rPr>
        <w:t>Хрещатовскому</w:t>
      </w:r>
      <w:r w:rsidRPr="00BB77A9">
        <w:rPr>
          <w:rFonts w:ascii="Arial" w:eastAsia="Times New Roman" w:hAnsi="Arial" w:cs="Arial"/>
          <w:sz w:val="24"/>
          <w:szCs w:val="24"/>
          <w:lang w:eastAsia="ru-RU"/>
        </w:rPr>
        <w:t xml:space="preserve"> сельскому поселению;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уведомления о применении бюджетных мер принуждения.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«Реализация результатов контрольного мероприятия» является определение требований к организации деятельности органа внутреннего муниципального финансового контроля по осуществлению контроля исполнения предписаний (представлений) об устранении нарушений бюджетного законодательства, уведомлений 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Представления и предписания вручаются (направляются) представителю объекта контроля не позднее 30 дней с момента подписания акта. Отмена или приостановление действия представлений и предписаний осуществляется главой администрации Калачеевского муниципального района, либо вышестоящим органом или в судебном порядке.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4. Орган внутреннего муниципального финансового контроля осуществляет контроль за исполнением объектами контроля представлений и предписаний. В случае неисполнения представления и (или) предписания администрация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 В случае неисполнения предписания о возмещении ущерба, причиненного </w:t>
      </w:r>
      <w:r w:rsidRPr="00BB77A9">
        <w:rPr>
          <w:rFonts w:ascii="Arial" w:eastAsia="Arial Unicode MS" w:hAnsi="Arial" w:cs="Arial"/>
          <w:kern w:val="1"/>
          <w:sz w:val="24"/>
          <w:szCs w:val="24"/>
          <w:lang w:eastAsia="ru-RU"/>
        </w:rPr>
        <w:t>Хрещатовскому</w:t>
      </w:r>
      <w:r w:rsidRPr="00BB77A9">
        <w:rPr>
          <w:rFonts w:ascii="Arial" w:eastAsia="Times New Roman" w:hAnsi="Arial" w:cs="Arial"/>
          <w:sz w:val="24"/>
          <w:szCs w:val="24"/>
          <w:lang w:eastAsia="ru-RU"/>
        </w:rPr>
        <w:t xml:space="preserve"> сельскому поселению в связи с нарушениями законодательства Российской Федерации, администрация Россыпнянского сельского поселения Калачеевского муниципального района направляет в суд исковое заявление о возмещении объектом контроля, должностными лицами которого допущено указанное нарушение, ущерба, причиненного </w:t>
      </w:r>
      <w:r w:rsidRPr="00BB77A9">
        <w:rPr>
          <w:rFonts w:ascii="Arial" w:eastAsia="Arial Unicode MS" w:hAnsi="Arial" w:cs="Arial"/>
          <w:kern w:val="1"/>
          <w:sz w:val="24"/>
          <w:szCs w:val="24"/>
          <w:lang w:eastAsia="ru-RU"/>
        </w:rPr>
        <w:t>Хрещатовско</w:t>
      </w:r>
      <w:r w:rsidRPr="00BB77A9">
        <w:rPr>
          <w:rFonts w:ascii="Arial" w:eastAsia="Times New Roman" w:hAnsi="Arial" w:cs="Arial"/>
          <w:sz w:val="24"/>
          <w:szCs w:val="24"/>
          <w:lang w:eastAsia="ru-RU"/>
        </w:rPr>
        <w:t xml:space="preserve">му сельскому поселению, и защищает в суде интересы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по этому иску.</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6. При выявлении в ходе проведения контрольного мероприятия административных </w:t>
      </w:r>
      <w:r w:rsidRPr="00BB77A9">
        <w:rPr>
          <w:rFonts w:ascii="Arial" w:eastAsia="Times New Roman" w:hAnsi="Arial" w:cs="Arial"/>
          <w:sz w:val="24"/>
          <w:szCs w:val="24"/>
          <w:lang w:eastAsia="ru-RU"/>
        </w:rPr>
        <w:lastRenderedPageBreak/>
        <w:t>правонарушений орган внутреннего муниципального финансового контроля готовит материалы для возбуждения дела об административных правонарушениях в порядке, установленном законодательством Российской Федерации об административных правонарушениях, и направляет их в государственные органы, уполномоченные на возбуждение административного производства в соответствии с действующим законодательством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Результатом выполнения рассматриваемого стандарта является составление документа, оформляющего результаты контрольного мероприятия и содержащего сведения о выявленных нарушениях законодательства Российской Федерации и требования к их устранению, и передача такого документа объекту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9. Фиксация результатов выполнения рассматриваемого стандарта осуществляется путем: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датирования и регистрации документа, оформляющего результаты контрольного мероприятия и содержащего сведения о выявленных нарушениях законодательства Российской Федерации и требования к их устранению;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получения от объекта контроля и регистрации документа, подтверждающего факты устранения выявленных нарушений.</w:t>
      </w:r>
    </w:p>
    <w:p w:rsidR="00BB77A9" w:rsidRPr="00BB77A9" w:rsidRDefault="00BB77A9" w:rsidP="00BB77A9">
      <w:pPr>
        <w:widowControl w:val="0"/>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tabs>
          <w:tab w:val="left" w:pos="1560"/>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13 «Ведение журнала регистрации документов, формируемых в ходе контрольных мероприятий»</w:t>
      </w:r>
    </w:p>
    <w:p w:rsidR="00BB77A9" w:rsidRPr="00BB77A9" w:rsidRDefault="00BB77A9" w:rsidP="00BB77A9">
      <w:pPr>
        <w:widowControl w:val="0"/>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Орган внутреннего муниципального финансового контроля ведет журнал регистрации документов, формируемых в ходе контрольных мероприятий.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«Ведение журнала регистрации документов, формируемых в ходе контрольных мероприятий» является определение требований к организации деятельности органа внутреннего муниципального финансового контроля по ведению журнала регистрации и внесению в журнал сведений о проводимых контрольных мероприятиях, документах, оформляемых в процессе проведения контрольных мероприятий, периодичности внесения сведений в журнал регистрации.</w:t>
      </w:r>
    </w:p>
    <w:p w:rsidR="00BB77A9" w:rsidRPr="00BB77A9" w:rsidRDefault="00BB77A9" w:rsidP="00BB77A9">
      <w:pPr>
        <w:widowControl w:val="0"/>
        <w:tabs>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В журнале регистрации отражаются следующие сведения: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 П/П;</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наименование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объект контроля (наименование, ИНН, адрес);</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дата и номер распоряжения о проведении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срок проведения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срок продления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должностные лица, участвующие в проведении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дата и способ направления уведомления о назначении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дата и номер акта о результатах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дата и номер выданного представления (предписания, уведомления о применении бюджетных мер принуждения).</w:t>
      </w:r>
    </w:p>
    <w:p w:rsidR="00BB77A9" w:rsidRPr="00BB77A9" w:rsidRDefault="00BB77A9" w:rsidP="00BB77A9">
      <w:pPr>
        <w:widowControl w:val="0"/>
        <w:tabs>
          <w:tab w:val="left" w:pos="1134"/>
        </w:tabs>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Сведения вносятся в журнал регистрации незамедлительно по мере их поступления. Сведения отражаются в журнале регистрации с обязательными отметками (подписями) должностных лиц (о вручении, получении, направлении документов, сведений). Форма журнала регистрации приведена в приложении № 10 к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14 «Отчетность в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1. Орган внутреннего муниципального финансового контроля по результатам контрольной деятельности должен подготовить письменный отчет, изложенный полно, кратко, логично, объективно, точно и конструктивно.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«Отчетность в контрольной деятельности» является установление требований к форме и содержанию отчета органа внутреннего муниципального финансового контроля, подготавливаемого по итогам контрольной деятельности за отчетный период.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Отчет органа внутреннего муниципального финансового контроля формируется за полугодие и год в целях раскрытия информации о полноте и своевременности выполнения плана контрольных мероприятий за отчетный период, обеспечения эффективности контрольной деятельности, а также анализа информации о результатах проведения контрольных мероприятий.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4. Отчет размещается на официальном сайте администрации </w:t>
      </w:r>
      <w:r w:rsidRPr="00BB77A9">
        <w:rPr>
          <w:rFonts w:ascii="Arial" w:eastAsia="Times New Roman" w:hAnsi="Arial" w:cs="Arial"/>
          <w:bCs/>
          <w:sz w:val="24"/>
          <w:szCs w:val="24"/>
          <w:lang w:eastAsia="ru-RU"/>
        </w:rPr>
        <w:t>Калачеевского муниципального района</w:t>
      </w:r>
      <w:r w:rsidRPr="00BB77A9">
        <w:rPr>
          <w:rFonts w:ascii="Arial" w:eastAsia="Times New Roman" w:hAnsi="Arial" w:cs="Arial"/>
          <w:sz w:val="24"/>
          <w:szCs w:val="24"/>
          <w:lang w:eastAsia="ru-RU"/>
        </w:rPr>
        <w:t xml:space="preserve"> в информационно-телекоммуникационной сети «Интернет». Форма отчета и пояснительной записки к отчету приведена в приложении № 11 к настоящим стандартам.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Стандарт 15 «Контроль качества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Деятельность органа внутреннего муниципального финансового контроля на каждом этапе контрольной деятельности должна осуществляться под систематическим контролем вышестоящих органов.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Целью стандарта «Контроль качества контрольной деятельности» (далее – контроль качества) является обеспечение выполнения установленных бюджетным законодательством и настоящими стандартами требований и процедур проведения контрольных мероприятий, выявление и устранение недостатков проведения контрольных мероприятий.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Контроль качества должен осуществляться регулярно на плановой и внеплановой основе и гарантировать соблюдение законодательства о внутреннем муниципальном финансовом контроле и настоящих стандартов при организации, осуществлении контроля и реализации материалов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4. Контроль качества должен осуществляться на всех стадиях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5. Порядок, формы и методы контроля качества контрольной деятельности определяются в зависимости от сложности и объема контроля, осуществляемого органом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6. В обязательном порядке контролю качества подлежат: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организация, объективность планирования, содержание, методы осуществления и результативность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полнота, правомерность, объективность, последовательность действий органа внутреннего муниципального финансового контроля при осуществлении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7. Контроль качества должен обеспечивать также своевременность и полноту устранения выявленных нарушений, перепроверку контрольных действий, информирование вышестоящих органов о выявленных нарушениях и полноте их устранения, объективность отчетов по результатам контрольной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8. Контроль качества должен обеспечивать обратную связь по применению органом внутреннего муниципального финансового контроля настоящих стандартов, а также реализацию мер по улучшению качества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5. Заключительные положения</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5.1. В случае возникновения ситуаций, не предусмотренных настоящими </w:t>
      </w:r>
      <w:r w:rsidRPr="00BB77A9">
        <w:rPr>
          <w:rFonts w:ascii="Arial" w:eastAsia="Times New Roman" w:hAnsi="Arial" w:cs="Arial"/>
          <w:sz w:val="24"/>
          <w:szCs w:val="24"/>
          <w:lang w:eastAsia="ru-RU"/>
        </w:rPr>
        <w:lastRenderedPageBreak/>
        <w:t>стандартами, орган внутреннего муниципального финансового контроля обязан руководствоваться законодательством Российской Федерации, Воронежской области и муниципальными правовыми актами.</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 1</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РОССИЙСКАЯ ФЕДЕРАЦИЯ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АДМИНИСТРАЦИЯ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ХРЕЩАТЛВСКОГО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jc w:val="center"/>
        <w:rPr>
          <w:rFonts w:ascii="Arial" w:eastAsia="Arial" w:hAnsi="Arial" w:cs="Arial"/>
          <w:b/>
          <w:caps/>
          <w:sz w:val="24"/>
          <w:szCs w:val="24"/>
          <w:lang w:eastAsia="ru-RU"/>
        </w:rPr>
      </w:pPr>
      <w:r w:rsidRPr="00BB77A9">
        <w:rPr>
          <w:rFonts w:ascii="Arial" w:eastAsia="Arial" w:hAnsi="Arial" w:cs="Arial"/>
          <w:b/>
          <w:caps/>
          <w:sz w:val="24"/>
          <w:szCs w:val="24"/>
          <w:lang w:eastAsia="ru-RU"/>
        </w:rPr>
        <w:t xml:space="preserve">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Arial" w:hAnsi="Arial" w:cs="Arial"/>
          <w:b/>
          <w:caps/>
          <w:sz w:val="24"/>
          <w:szCs w:val="24"/>
          <w:lang w:eastAsia="ru-RU"/>
        </w:rPr>
        <w:t>Р А С П О Р Я Ж Е Н И Е</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u w:val="single"/>
          <w:lang w:eastAsia="ru-RU"/>
        </w:rPr>
      </w:pPr>
      <w:r w:rsidRPr="00BB77A9">
        <w:rPr>
          <w:rFonts w:ascii="Arial" w:eastAsia="Times New Roman" w:hAnsi="Arial" w:cs="Arial"/>
          <w:sz w:val="24"/>
          <w:szCs w:val="24"/>
          <w:lang w:eastAsia="ru-RU"/>
        </w:rPr>
        <w:t>от «</w:t>
      </w:r>
      <w:r w:rsidRPr="00BB77A9">
        <w:rPr>
          <w:rFonts w:ascii="Arial" w:eastAsia="Times New Roman" w:hAnsi="Arial" w:cs="Arial"/>
          <w:sz w:val="24"/>
          <w:szCs w:val="24"/>
          <w:u w:val="single"/>
          <w:lang w:eastAsia="ru-RU"/>
        </w:rPr>
        <w:t>___</w:t>
      </w: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u w:val="single"/>
          <w:lang w:eastAsia="ru-RU"/>
        </w:rPr>
        <w:t>________</w:t>
      </w:r>
      <w:r w:rsidRPr="00BB77A9">
        <w:rPr>
          <w:rFonts w:ascii="Arial" w:eastAsia="Times New Roman" w:hAnsi="Arial" w:cs="Arial"/>
          <w:sz w:val="24"/>
          <w:szCs w:val="24"/>
          <w:lang w:eastAsia="ru-RU"/>
        </w:rPr>
        <w:t xml:space="preserve">  20__ г. № </w:t>
      </w:r>
      <w:r w:rsidRPr="00BB77A9">
        <w:rPr>
          <w:rFonts w:ascii="Arial" w:eastAsia="Times New Roman" w:hAnsi="Arial" w:cs="Arial"/>
          <w:sz w:val="24"/>
          <w:szCs w:val="24"/>
          <w:u w:val="single"/>
          <w:lang w:eastAsia="ru-RU"/>
        </w:rPr>
        <w:t>___</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b/>
          <w:sz w:val="24"/>
          <w:szCs w:val="24"/>
          <w:lang w:eastAsia="ru-RU"/>
        </w:rPr>
        <w:tab/>
      </w:r>
      <w:r w:rsidRPr="00BB77A9">
        <w:rPr>
          <w:rFonts w:ascii="Arial" w:eastAsia="Times New Roman" w:hAnsi="Arial" w:cs="Arial"/>
          <w:sz w:val="24"/>
          <w:szCs w:val="24"/>
          <w:lang w:eastAsia="ru-RU"/>
        </w:rPr>
        <w:t>с.Хрещатое</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right="5669"/>
        <w:jc w:val="both"/>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О проведении контрольного мероприятия по внутреннему муниципальному финансовому контролю </w:t>
      </w:r>
    </w:p>
    <w:p w:rsidR="00BB77A9" w:rsidRPr="00BB77A9" w:rsidRDefault="00BB77A9" w:rsidP="00BB77A9">
      <w:pPr>
        <w:widowControl w:val="0"/>
        <w:autoSpaceDE w:val="0"/>
        <w:autoSpaceDN w:val="0"/>
        <w:adjustRightInd w:val="0"/>
        <w:spacing w:after="0" w:line="240" w:lineRule="auto"/>
        <w:ind w:right="5669"/>
        <w:jc w:val="both"/>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соответствии с распоряжением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от «__» ______ 20___года №____  «Об утверждении плана контрольных мероприятий по внутреннему муниципальному финансовому контролю комиссией по внутреннему финансовому контролю»: </w:t>
      </w:r>
    </w:p>
    <w:p w:rsidR="00BB77A9" w:rsidRPr="00BB77A9" w:rsidRDefault="00BB77A9" w:rsidP="00BB77A9">
      <w:pPr>
        <w:spacing w:after="0" w:line="240" w:lineRule="auto"/>
        <w:ind w:firstLine="705"/>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Провести контрольное мероприятие в ________________ (объект контроля) по _________________ (тема контрольного мероприятия) с «__»_______ 20__года по «___»_________20__года за _____ год (проверяемый период).</w:t>
      </w:r>
    </w:p>
    <w:p w:rsidR="00BB77A9" w:rsidRPr="00BB77A9" w:rsidRDefault="00BB77A9" w:rsidP="00BB77A9">
      <w:pPr>
        <w:spacing w:after="0" w:line="240" w:lineRule="auto"/>
        <w:ind w:firstLine="705"/>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Контроль за выполнением настоящего распоряжения оставляю за собой.</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b/>
          <w:sz w:val="24"/>
          <w:szCs w:val="24"/>
          <w:lang w:eastAsia="ru-RU"/>
        </w:rPr>
        <w:t xml:space="preserve"> сельского поселения </w:t>
      </w:r>
    </w:p>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u w:val="single"/>
          <w:lang w:eastAsia="ru-RU"/>
        </w:rPr>
      </w:pPr>
      <w:r w:rsidRPr="00BB77A9">
        <w:rPr>
          <w:rFonts w:ascii="Arial" w:eastAsia="Times New Roman" w:hAnsi="Arial" w:cs="Arial"/>
          <w:b/>
          <w:sz w:val="24"/>
          <w:szCs w:val="24"/>
          <w:u w:val="single"/>
          <w:lang w:eastAsia="ru-RU"/>
        </w:rPr>
        <w:tab/>
      </w:r>
      <w:r w:rsidRPr="00BB77A9">
        <w:rPr>
          <w:rFonts w:ascii="Arial" w:eastAsia="Times New Roman" w:hAnsi="Arial" w:cs="Arial"/>
          <w:b/>
          <w:sz w:val="24"/>
          <w:szCs w:val="24"/>
          <w:u w:val="single"/>
          <w:lang w:eastAsia="ru-RU"/>
        </w:rPr>
        <w:tab/>
      </w:r>
      <w:r w:rsidRPr="00BB77A9">
        <w:rPr>
          <w:rFonts w:ascii="Arial" w:eastAsia="Times New Roman" w:hAnsi="Arial" w:cs="Arial"/>
          <w:b/>
          <w:sz w:val="24"/>
          <w:szCs w:val="24"/>
          <w:u w:val="single"/>
          <w:lang w:eastAsia="ru-RU"/>
        </w:rPr>
        <w:tab/>
      </w:r>
      <w:r w:rsidRPr="00BB77A9">
        <w:rPr>
          <w:rFonts w:ascii="Arial" w:eastAsia="Times New Roman" w:hAnsi="Arial" w:cs="Arial"/>
          <w:b/>
          <w:sz w:val="24"/>
          <w:szCs w:val="24"/>
          <w:u w:val="single"/>
          <w:lang w:eastAsia="ru-RU"/>
        </w:rPr>
        <w:tab/>
      </w:r>
      <w:r w:rsidRPr="00BB77A9">
        <w:rPr>
          <w:rFonts w:ascii="Arial" w:eastAsia="Times New Roman" w:hAnsi="Arial" w:cs="Arial"/>
          <w:b/>
          <w:sz w:val="24"/>
          <w:szCs w:val="24"/>
          <w:u w:val="single"/>
          <w:lang w:eastAsia="ru-RU"/>
        </w:rPr>
        <w:tab/>
        <w:t>Ф.И.О.</w:t>
      </w:r>
    </w:p>
    <w:p w:rsidR="00BB77A9" w:rsidRPr="00BB77A9" w:rsidRDefault="00BB77A9" w:rsidP="00BB77A9">
      <w:pPr>
        <w:widowControl w:val="0"/>
        <w:autoSpaceDE w:val="0"/>
        <w:autoSpaceDN w:val="0"/>
        <w:adjustRightInd w:val="0"/>
        <w:spacing w:after="0" w:line="240" w:lineRule="auto"/>
        <w:ind w:left="5672"/>
        <w:jc w:val="both"/>
        <w:rPr>
          <w:rFonts w:ascii="Arial" w:eastAsia="Times New Roman" w:hAnsi="Arial" w:cs="Arial"/>
          <w:sz w:val="24"/>
          <w:szCs w:val="24"/>
          <w:lang w:eastAsia="ru-RU"/>
        </w:rPr>
      </w:pPr>
      <w:r w:rsidRPr="00BB77A9">
        <w:rPr>
          <w:rFonts w:ascii="Arial" w:eastAsia="Times New Roman" w:hAnsi="Arial" w:cs="Arial"/>
          <w:sz w:val="24"/>
          <w:szCs w:val="24"/>
          <w:u w:val="single"/>
          <w:lang w:eastAsia="ru-RU"/>
        </w:rPr>
        <w:br w:type="page"/>
      </w:r>
      <w:r w:rsidRPr="00BB77A9">
        <w:rPr>
          <w:rFonts w:ascii="Arial" w:eastAsia="Times New Roman" w:hAnsi="Arial" w:cs="Arial"/>
          <w:sz w:val="24"/>
          <w:szCs w:val="24"/>
          <w:lang w:eastAsia="ru-RU"/>
        </w:rPr>
        <w:lastRenderedPageBreak/>
        <w:t>Приложение № 2</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к стандартам организации и осуществления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Утверждаю:</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Калачеевского муниципального района </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Воронежской области </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_________ Ф.И.О.</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r w:rsidRPr="00BB77A9">
        <w:rPr>
          <w:rFonts w:ascii="Arial" w:eastAsia="Times New Roman" w:hAnsi="Arial" w:cs="Arial"/>
          <w:sz w:val="24"/>
          <w:szCs w:val="24"/>
          <w:lang w:eastAsia="ru-RU"/>
        </w:rPr>
        <w:t>«</w:t>
      </w:r>
      <w:r w:rsidRPr="00BB77A9">
        <w:rPr>
          <w:rFonts w:ascii="Arial" w:eastAsia="Times New Roman" w:hAnsi="Arial" w:cs="Arial"/>
          <w:sz w:val="24"/>
          <w:szCs w:val="24"/>
          <w:u w:val="single"/>
          <w:lang w:eastAsia="ru-RU"/>
        </w:rPr>
        <w:t>__</w:t>
      </w: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u w:val="single"/>
          <w:lang w:eastAsia="ru-RU"/>
        </w:rPr>
        <w:t>_______</w:t>
      </w:r>
      <w:r w:rsidRPr="00BB77A9">
        <w:rPr>
          <w:rFonts w:ascii="Arial" w:eastAsia="Times New Roman" w:hAnsi="Arial" w:cs="Arial"/>
          <w:sz w:val="24"/>
          <w:szCs w:val="24"/>
          <w:lang w:eastAsia="ru-RU"/>
        </w:rPr>
        <w:t xml:space="preserve"> 20__г.</w:t>
      </w:r>
    </w:p>
    <w:p w:rsidR="00BB77A9" w:rsidRPr="00BB77A9" w:rsidRDefault="00BB77A9" w:rsidP="00BB77A9">
      <w:pPr>
        <w:widowControl w:val="0"/>
        <w:autoSpaceDE w:val="0"/>
        <w:autoSpaceDN w:val="0"/>
        <w:adjustRightInd w:val="0"/>
        <w:spacing w:after="0" w:line="240" w:lineRule="auto"/>
        <w:jc w:val="right"/>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ПРОГРАММА</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проверки</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u w:val="single"/>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u w:val="single"/>
          <w:lang w:eastAsia="ru-RU"/>
        </w:rPr>
      </w:pPr>
      <w:r w:rsidRPr="00BB77A9">
        <w:rPr>
          <w:rFonts w:ascii="Arial" w:eastAsia="Times New Roman" w:hAnsi="Arial" w:cs="Arial"/>
          <w:b/>
          <w:sz w:val="24"/>
          <w:szCs w:val="24"/>
          <w:u w:val="single"/>
          <w:lang w:eastAsia="ru-RU"/>
        </w:rPr>
        <w:t xml:space="preserve">____________________________________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(наименование проверяемой организации)</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spacing w:after="0" w:line="330" w:lineRule="atLeast"/>
        <w:ind w:firstLine="540"/>
        <w:jc w:val="both"/>
        <w:textAlignment w:val="baseline"/>
        <w:rPr>
          <w:rFonts w:ascii="Arial" w:eastAsia="Times New Roman" w:hAnsi="Arial" w:cs="Arial"/>
          <w:bCs/>
          <w:color w:val="000000"/>
          <w:sz w:val="24"/>
          <w:szCs w:val="24"/>
          <w:u w:val="single"/>
          <w:bdr w:val="none" w:sz="0" w:space="0" w:color="auto" w:frame="1"/>
          <w:shd w:val="clear" w:color="auto" w:fill="FFFFFF"/>
          <w:lang w:eastAsia="ru-RU"/>
        </w:rPr>
      </w:pPr>
      <w:r w:rsidRPr="00BB77A9">
        <w:rPr>
          <w:rFonts w:ascii="Arial" w:eastAsia="Times New Roman" w:hAnsi="Arial" w:cs="Arial"/>
          <w:i/>
          <w:sz w:val="24"/>
          <w:szCs w:val="24"/>
          <w:lang w:eastAsia="ru-RU"/>
        </w:rPr>
        <w:t>Цель проверки</w:t>
      </w:r>
      <w:r w:rsidRPr="00BB77A9">
        <w:rPr>
          <w:rFonts w:ascii="Arial" w:eastAsia="Times New Roman" w:hAnsi="Arial" w:cs="Arial"/>
          <w:sz w:val="24"/>
          <w:szCs w:val="24"/>
          <w:lang w:eastAsia="ru-RU"/>
        </w:rPr>
        <w:t>: ______________________________.</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BB77A9" w:rsidRPr="00BB77A9" w:rsidRDefault="00BB77A9" w:rsidP="00BB77A9">
      <w:pPr>
        <w:spacing w:after="0" w:line="330" w:lineRule="atLeast"/>
        <w:ind w:firstLine="540"/>
        <w:jc w:val="both"/>
        <w:textAlignment w:val="baseline"/>
        <w:rPr>
          <w:rFonts w:ascii="Arial" w:eastAsia="Times New Roman" w:hAnsi="Arial" w:cs="Arial"/>
          <w:bCs/>
          <w:color w:val="000000"/>
          <w:sz w:val="24"/>
          <w:szCs w:val="24"/>
          <w:u w:val="single"/>
          <w:bdr w:val="none" w:sz="0" w:space="0" w:color="auto" w:frame="1"/>
          <w:shd w:val="clear" w:color="auto" w:fill="FFFFFF"/>
          <w:lang w:eastAsia="ru-RU"/>
        </w:rPr>
      </w:pPr>
      <w:r w:rsidRPr="00BB77A9">
        <w:rPr>
          <w:rFonts w:ascii="Arial" w:eastAsia="Times New Roman" w:hAnsi="Arial" w:cs="Arial"/>
          <w:i/>
          <w:sz w:val="24"/>
          <w:szCs w:val="24"/>
          <w:lang w:eastAsia="ru-RU"/>
        </w:rPr>
        <w:t>Тема  роверки:</w:t>
      </w:r>
      <w:r w:rsidRPr="00BB77A9">
        <w:rPr>
          <w:rFonts w:ascii="Arial" w:eastAsia="Times New Roman" w:hAnsi="Arial" w:cs="Arial"/>
          <w:sz w:val="24"/>
          <w:szCs w:val="24"/>
          <w:u w:val="single"/>
          <w:lang w:eastAsia="ru-RU"/>
        </w:rPr>
        <w:t xml:space="preserve"> _____________________________.</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i/>
          <w:sz w:val="24"/>
          <w:szCs w:val="24"/>
          <w:lang w:eastAsia="ru-RU"/>
        </w:rPr>
      </w:pPr>
      <w:r w:rsidRPr="00BB77A9">
        <w:rPr>
          <w:rFonts w:ascii="Arial" w:eastAsia="Times New Roman" w:hAnsi="Arial" w:cs="Arial"/>
          <w:i/>
          <w:sz w:val="24"/>
          <w:szCs w:val="24"/>
          <w:lang w:eastAsia="ru-RU"/>
        </w:rPr>
        <w:t>Вопросы, охватывающие содержание контрольного мероприятия:</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u w:val="single"/>
          <w:lang w:eastAsia="ru-RU"/>
        </w:rPr>
      </w:pPr>
      <w:r w:rsidRPr="00BB77A9">
        <w:rPr>
          <w:rFonts w:ascii="Arial" w:eastAsia="Times New Roman" w:hAnsi="Arial" w:cs="Arial"/>
          <w:sz w:val="24"/>
          <w:szCs w:val="24"/>
          <w:lang w:eastAsia="ru-RU"/>
        </w:rPr>
        <w:t>1.____________________________</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u w:val="single"/>
          <w:lang w:eastAsia="ru-RU"/>
        </w:rPr>
      </w:pPr>
      <w:r w:rsidRPr="00BB77A9">
        <w:rPr>
          <w:rFonts w:ascii="Arial" w:eastAsia="Times New Roman" w:hAnsi="Arial" w:cs="Arial"/>
          <w:sz w:val="24"/>
          <w:szCs w:val="24"/>
          <w:lang w:eastAsia="ru-RU"/>
        </w:rPr>
        <w:t>2.</w:t>
      </w:r>
      <w:r w:rsidRPr="00BB77A9">
        <w:rPr>
          <w:rFonts w:ascii="Arial" w:eastAsia="Times New Roman" w:hAnsi="Arial" w:cs="Arial"/>
          <w:sz w:val="24"/>
          <w:szCs w:val="24"/>
          <w:u w:val="single"/>
          <w:lang w:eastAsia="ru-RU"/>
        </w:rPr>
        <w:t>____________________________</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u w:val="single"/>
          <w:lang w:eastAsia="ru-RU"/>
        </w:rPr>
      </w:pPr>
      <w:r w:rsidRPr="00BB77A9">
        <w:rPr>
          <w:rFonts w:ascii="Arial" w:eastAsia="Times New Roman" w:hAnsi="Arial" w:cs="Arial"/>
          <w:sz w:val="24"/>
          <w:szCs w:val="24"/>
          <w:lang w:eastAsia="ru-RU"/>
        </w:rPr>
        <w:t>3.</w:t>
      </w:r>
      <w:r w:rsidRPr="00BB77A9">
        <w:rPr>
          <w:rFonts w:ascii="Arial" w:eastAsia="Times New Roman" w:hAnsi="Arial" w:cs="Arial"/>
          <w:sz w:val="24"/>
          <w:szCs w:val="24"/>
          <w:u w:val="single"/>
          <w:lang w:eastAsia="ru-RU"/>
        </w:rPr>
        <w:t>____________________________</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u w:val="single"/>
          <w:lang w:eastAsia="ru-RU"/>
        </w:rPr>
      </w:pPr>
    </w:p>
    <w:p w:rsidR="00BB77A9" w:rsidRPr="00BB77A9" w:rsidRDefault="00BB77A9" w:rsidP="00BB77A9">
      <w:pPr>
        <w:widowControl w:val="0"/>
        <w:autoSpaceDE w:val="0"/>
        <w:autoSpaceDN w:val="0"/>
        <w:adjustRightInd w:val="0"/>
        <w:spacing w:after="0" w:line="240" w:lineRule="auto"/>
        <w:ind w:firstLine="540"/>
        <w:rPr>
          <w:rFonts w:ascii="Arial" w:eastAsia="Times New Roman" w:hAnsi="Arial" w:cs="Arial"/>
          <w:sz w:val="24"/>
          <w:szCs w:val="24"/>
          <w:u w:val="single"/>
          <w:lang w:eastAsia="ru-RU"/>
        </w:rPr>
      </w:pPr>
      <w:r w:rsidRPr="00BB77A9">
        <w:rPr>
          <w:rFonts w:ascii="Arial" w:eastAsia="Times New Roman" w:hAnsi="Arial" w:cs="Arial"/>
          <w:i/>
          <w:sz w:val="24"/>
          <w:szCs w:val="24"/>
          <w:lang w:eastAsia="ru-RU"/>
        </w:rPr>
        <w:t xml:space="preserve">Проверяемый период: </w:t>
      </w: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u w:val="single"/>
          <w:lang w:eastAsia="ru-RU"/>
        </w:rPr>
        <w:t>_____ год.</w:t>
      </w:r>
    </w:p>
    <w:p w:rsidR="00BB77A9" w:rsidRPr="00BB77A9" w:rsidRDefault="00BB77A9" w:rsidP="00BB77A9">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540"/>
        <w:rPr>
          <w:rFonts w:ascii="Arial" w:eastAsia="Times New Roman" w:hAnsi="Arial" w:cs="Arial"/>
          <w:sz w:val="24"/>
          <w:szCs w:val="24"/>
          <w:u w:val="single"/>
          <w:lang w:eastAsia="ru-RU"/>
        </w:rPr>
      </w:pPr>
      <w:r w:rsidRPr="00BB77A9">
        <w:rPr>
          <w:rFonts w:ascii="Arial" w:eastAsia="Times New Roman" w:hAnsi="Arial" w:cs="Arial"/>
          <w:i/>
          <w:sz w:val="24"/>
          <w:szCs w:val="24"/>
          <w:lang w:eastAsia="ru-RU"/>
        </w:rPr>
        <w:t xml:space="preserve">Сроки проведения ревизии:  </w:t>
      </w:r>
      <w:r w:rsidRPr="00BB77A9">
        <w:rPr>
          <w:rFonts w:ascii="Arial" w:eastAsia="Times New Roman" w:hAnsi="Arial" w:cs="Arial"/>
          <w:sz w:val="24"/>
          <w:szCs w:val="24"/>
          <w:u w:val="single"/>
          <w:lang w:eastAsia="ru-RU"/>
        </w:rPr>
        <w:t>с  «   «          20      года.</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i/>
          <w:sz w:val="24"/>
          <w:szCs w:val="24"/>
          <w:lang w:eastAsia="ru-RU"/>
        </w:rPr>
      </w:pPr>
      <w:r w:rsidRPr="00BB77A9">
        <w:rPr>
          <w:rFonts w:ascii="Arial" w:eastAsia="Times New Roman" w:hAnsi="Arial" w:cs="Arial"/>
          <w:i/>
          <w:sz w:val="24"/>
          <w:szCs w:val="24"/>
          <w:lang w:eastAsia="ru-RU"/>
        </w:rPr>
        <w:t>Должностные лица, уполномоченные</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i/>
          <w:sz w:val="24"/>
          <w:szCs w:val="24"/>
          <w:lang w:eastAsia="ru-RU"/>
        </w:rPr>
      </w:pPr>
      <w:r w:rsidRPr="00BB77A9">
        <w:rPr>
          <w:rFonts w:ascii="Arial" w:eastAsia="Times New Roman" w:hAnsi="Arial" w:cs="Arial"/>
          <w:i/>
          <w:sz w:val="24"/>
          <w:szCs w:val="24"/>
          <w:lang w:eastAsia="ru-RU"/>
        </w:rPr>
        <w:t>на проведение проверки:  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u w:val="single"/>
          <w:lang w:eastAsia="ru-RU"/>
        </w:rPr>
      </w:pPr>
      <w:r w:rsidRPr="00BB77A9">
        <w:rPr>
          <w:rFonts w:ascii="Arial" w:eastAsia="Times New Roman" w:hAnsi="Arial" w:cs="Arial"/>
          <w:i/>
          <w:sz w:val="24"/>
          <w:szCs w:val="24"/>
          <w:lang w:eastAsia="ru-RU"/>
        </w:rPr>
        <w:t>тел.</w:t>
      </w:r>
      <w:r w:rsidRPr="00BB77A9">
        <w:rPr>
          <w:rFonts w:ascii="Arial" w:eastAsia="Times New Roman" w:hAnsi="Arial" w:cs="Arial"/>
          <w:sz w:val="24"/>
          <w:szCs w:val="24"/>
          <w:u w:val="single"/>
          <w:lang w:eastAsia="ru-RU"/>
        </w:rPr>
        <w:t>___________________</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 3</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к стандартам организации и осуществления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ЗАКЛЮЧЕНИЕ</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обследования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сфера деятельности объекта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 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дата оформления) (указывается место оформления)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6" w:name="Par970"/>
      <w:bookmarkEnd w:id="6"/>
      <w:r w:rsidRPr="00BB77A9">
        <w:rPr>
          <w:rFonts w:ascii="Arial" w:eastAsia="Times New Roman" w:hAnsi="Arial" w:cs="Arial"/>
          <w:sz w:val="24"/>
          <w:szCs w:val="24"/>
          <w:lang w:eastAsia="ru-RU"/>
        </w:rPr>
        <w:t xml:space="preserve">В соответствии с распоряжением от ___________ № __________________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должностные лица, участвующие</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проведении контрольного мероприятия, а также их должности и Ф.И.О.)</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основание проведения (плановое, внеплановое)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и сфера деятельности объекта контроля,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подлежащая обследованию, обследуемый период)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Обследование проведено в соответствии (связи) с 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основание проведения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контрольного мероприятия (годовой план, поручение, обращение и т.п.)</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Обследование проведено в соответствии с Бюджетным </w:t>
      </w:r>
      <w:hyperlink r:id="rId11" w:history="1">
        <w:r w:rsidRPr="00BB77A9">
          <w:rPr>
            <w:rFonts w:ascii="Arial" w:eastAsia="Times New Roman" w:hAnsi="Arial" w:cs="Arial"/>
            <w:sz w:val="24"/>
            <w:szCs w:val="24"/>
            <w:lang w:eastAsia="ru-RU"/>
          </w:rPr>
          <w:t>кодексом</w:t>
        </w:r>
      </w:hyperlink>
      <w:r w:rsidRPr="00BB77A9">
        <w:rPr>
          <w:rFonts w:ascii="Arial" w:eastAsia="Times New Roman" w:hAnsi="Arial" w:cs="Arial"/>
          <w:sz w:val="24"/>
          <w:szCs w:val="24"/>
          <w:lang w:eastAsia="ru-RU"/>
        </w:rPr>
        <w:t xml:space="preserve"> Российской Федерации и </w:t>
      </w:r>
      <w:r w:rsidRPr="00BB77A9">
        <w:rPr>
          <w:rFonts w:ascii="Arial" w:eastAsia="Times New Roman" w:hAnsi="Arial" w:cs="Arial"/>
          <w:bCs/>
          <w:sz w:val="24"/>
          <w:szCs w:val="24"/>
          <w:lang w:eastAsia="ru-RU"/>
        </w:rPr>
        <w:t>Порядком организации и проведения внутреннего муниципального финансового контроля</w:t>
      </w:r>
      <w:r w:rsidRPr="00BB77A9">
        <w:rPr>
          <w:rFonts w:ascii="Arial" w:eastAsia="Times New Roman" w:hAnsi="Arial" w:cs="Arial"/>
          <w:sz w:val="24"/>
          <w:szCs w:val="24"/>
          <w:lang w:eastAsia="ru-RU"/>
        </w:rPr>
        <w:t xml:space="preserve">, утвержденным Постановлением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от 05.07.2018 г. № 21.</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Обследование начато ______________________ и окончено __________________________.</w:t>
      </w:r>
    </w:p>
    <w:p w:rsidR="00BB77A9" w:rsidRPr="00BB77A9" w:rsidRDefault="00BB77A9" w:rsidP="00BB77A9">
      <w:pPr>
        <w:widowControl w:val="0"/>
        <w:autoSpaceDE w:val="0"/>
        <w:autoSpaceDN w:val="0"/>
        <w:adjustRightInd w:val="0"/>
        <w:spacing w:after="0" w:line="240" w:lineRule="auto"/>
        <w:ind w:left="2127"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(дата начала проведения)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(дата завершения проведения)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Далее во вводной части заключения отражаются сведения об объекте контроля, в том числе: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полное и краткое наименование объекта контроля, его основной государственный регистрационный номер (ОГРН) и идентификационный номер налогоплательщика (ИНН);</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б) ведомственная принадлежность и наименование вышестоящего органа с указанием адреса и телефона такого органа;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сведения об учредителях (участниках);</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 фамилии, имена, отчества и должности лиц объекта контроля, имевших право подписи денежных и расчетных документов в проверяемом периоде.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7" w:name="Par1008"/>
      <w:bookmarkEnd w:id="7"/>
      <w:r w:rsidRPr="00BB77A9">
        <w:rPr>
          <w:rFonts w:ascii="Arial" w:eastAsia="Times New Roman" w:hAnsi="Arial" w:cs="Arial"/>
          <w:sz w:val="24"/>
          <w:szCs w:val="24"/>
          <w:lang w:eastAsia="ru-RU"/>
        </w:rPr>
        <w:t>Обследованием установлено: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Описательная часть заключения по результатам проведенного обследования состоит из разделов, в которых отражаются вопросы, предусмотренные программой контрольного мероприятия, и проведенные в соответствии с ними контрольные действия.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8" w:name="Par1016"/>
      <w:bookmarkEnd w:id="8"/>
      <w:r w:rsidRPr="00BB77A9">
        <w:rPr>
          <w:rFonts w:ascii="Arial" w:eastAsia="Times New Roman" w:hAnsi="Arial" w:cs="Arial"/>
          <w:sz w:val="24"/>
          <w:szCs w:val="24"/>
          <w:lang w:eastAsia="ru-RU"/>
        </w:rPr>
        <w:t>В заключительной части излагается обобщенная информация о результатах контрольного мероприятия, в том числе по видам выявленных финансовых и нефинансовых нарушений с указанием сумм, а также нарушенных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Должностные лица, участвующие в проведении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 ________________________ 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(расшифровка подписи)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 ________________________ 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(расшифровка подписи)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 ________________________ 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(расшифровка подписи)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 4</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С П Р А В К А</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О ЗАВЕРШЕНИИ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На основании распоряжения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от «____» _______ 20____г. №____ проведено плановое (внеплановое) контрольное мероприятие по внутреннему муниципальному финансовому контролю за период с «____»______20__г. по «____»______20__г. в форме выездной (камеральной) проверки в отношении ____________________________________ (далее – объект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соответствии с </w:t>
      </w:r>
      <w:r w:rsidRPr="00BB77A9">
        <w:rPr>
          <w:rFonts w:ascii="Arial" w:eastAsia="Times New Roman" w:hAnsi="Arial" w:cs="Arial"/>
          <w:bCs/>
          <w:sz w:val="24"/>
          <w:szCs w:val="24"/>
          <w:lang w:eastAsia="ru-RU"/>
        </w:rPr>
        <w:t>Порядком организации и проведения внутреннего муниципального финансового контроля</w:t>
      </w:r>
      <w:r w:rsidRPr="00BB77A9">
        <w:rPr>
          <w:rFonts w:ascii="Arial" w:eastAsia="Times New Roman" w:hAnsi="Arial" w:cs="Arial"/>
          <w:sz w:val="24"/>
          <w:szCs w:val="24"/>
          <w:lang w:eastAsia="ru-RU"/>
        </w:rPr>
        <w:t xml:space="preserve">, утвержденным Постановлением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от 05.07.2018 г. № 21, уведомляем, что проведение вышеуказанного контрольного мероприятия окончено «____»________20___г.</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контрольного мероприятия в установленные вышеуказанным нормативным правовым актом сроки будет оформлен и передан объекту контроля Акт планового (внепланового) контрольного мероприятия по внутреннему муниципальному финансовому контролю.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3"/>
        <w:gridCol w:w="743"/>
        <w:gridCol w:w="2234"/>
        <w:gridCol w:w="709"/>
        <w:gridCol w:w="2648"/>
      </w:tblGrid>
      <w:tr w:rsidR="00BB77A9" w:rsidRPr="00BB77A9" w:rsidTr="00BB77A9">
        <w:trPr>
          <w:jc w:val="center"/>
        </w:trPr>
        <w:tc>
          <w:tcPr>
            <w:tcW w:w="2933" w:type="dxa"/>
            <w:tcBorders>
              <w:top w:val="nil"/>
              <w:left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(дата составления правки)</w:t>
            </w: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top w:val="nil"/>
              <w:left w:val="nil"/>
              <w:right w:val="nil"/>
            </w:tcBorders>
            <w:vAlign w:val="bottom"/>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vAlign w:val="bottom"/>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right w:val="nil"/>
            </w:tcBorders>
            <w:vAlign w:val="bottom"/>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vAlign w:val="bottom"/>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right w:val="nil"/>
            </w:tcBorders>
            <w:vAlign w:val="bottom"/>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(должность)</w:t>
            </w: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(подпись)</w:t>
            </w: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(расшифровка подписи)</w:t>
            </w:r>
          </w:p>
        </w:tc>
      </w:tr>
      <w:tr w:rsidR="00BB77A9" w:rsidRPr="00BB77A9" w:rsidTr="00BB77A9">
        <w:trPr>
          <w:jc w:val="center"/>
        </w:trPr>
        <w:tc>
          <w:tcPr>
            <w:tcW w:w="293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От объекта контроля:</w:t>
            </w: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top w:val="nil"/>
              <w:left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top w:val="nil"/>
              <w:left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top w:val="nil"/>
              <w:left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r>
      <w:tr w:rsidR="00BB77A9" w:rsidRPr="00BB77A9" w:rsidTr="00BB77A9">
        <w:trPr>
          <w:jc w:val="center"/>
        </w:trPr>
        <w:tc>
          <w:tcPr>
            <w:tcW w:w="2933"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(должность)</w:t>
            </w:r>
          </w:p>
        </w:tc>
        <w:tc>
          <w:tcPr>
            <w:tcW w:w="743"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234"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(подпись)</w:t>
            </w:r>
          </w:p>
        </w:tc>
        <w:tc>
          <w:tcPr>
            <w:tcW w:w="709" w:type="dxa"/>
            <w:tcBorders>
              <w:top w:val="nil"/>
              <w:left w:val="nil"/>
              <w:bottom w:val="nil"/>
              <w:right w:val="nil"/>
            </w:tcBorders>
          </w:tcPr>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tc>
        <w:tc>
          <w:tcPr>
            <w:tcW w:w="2648" w:type="dxa"/>
            <w:tcBorders>
              <w:left w:val="nil"/>
              <w:bottom w:val="nil"/>
              <w:right w:val="nil"/>
            </w:tcBorders>
          </w:tcPr>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(расшифровка подписи)</w:t>
            </w:r>
          </w:p>
        </w:tc>
      </w:tr>
    </w:tbl>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left="5672"/>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 5</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АКТ</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метод и объект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 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дата оформления) (указывается место оформления)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9" w:name="Par857"/>
      <w:bookmarkEnd w:id="9"/>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соответствии с распоряжением от ___________ № _______________ </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должностные лица, участвующие в проведении контрольного</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мероприятия, их должности и Ф.И.О.)</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основание проведения (плановое, внеплановое)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и тема контрольного мероприятия,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полное наименование объекта контроля, проверяемый (ревизуемый) период)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 проведена в соответствии (в связи) с</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(указывается метод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основание проведения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(годовой план, поручение, обращение и т.п.))</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_____________________________ проведена в соответствии с Бюджетным </w:t>
      </w:r>
      <w:hyperlink r:id="rId12" w:history="1">
        <w:r w:rsidRPr="00BB77A9">
          <w:rPr>
            <w:rFonts w:ascii="Arial" w:eastAsia="Times New Roman" w:hAnsi="Arial" w:cs="Arial"/>
            <w:sz w:val="24"/>
            <w:szCs w:val="24"/>
            <w:lang w:eastAsia="ru-RU"/>
          </w:rPr>
          <w:t>кодексом</w:t>
        </w:r>
      </w:hyperlink>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метод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Российской Федерации и </w:t>
      </w:r>
      <w:r w:rsidRPr="00BB77A9">
        <w:rPr>
          <w:rFonts w:ascii="Arial" w:eastAsia="Times New Roman" w:hAnsi="Arial" w:cs="Arial"/>
          <w:bCs/>
          <w:sz w:val="24"/>
          <w:szCs w:val="24"/>
          <w:lang w:eastAsia="ru-RU"/>
        </w:rPr>
        <w:t>Порядком организации и проведения внутреннего муниципального финансового контроля</w:t>
      </w:r>
      <w:r w:rsidRPr="00BB77A9">
        <w:rPr>
          <w:rFonts w:ascii="Arial" w:eastAsia="Times New Roman" w:hAnsi="Arial" w:cs="Arial"/>
          <w:sz w:val="24"/>
          <w:szCs w:val="24"/>
          <w:lang w:eastAsia="ru-RU"/>
        </w:rPr>
        <w:t xml:space="preserve">, утвержденным Постановлением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от 05.07.2018 г. № 21. ___________________________начата ___________________ и окончена__________________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(указывается метод контроля)                      (дата начала проведения)                 (дата завершения проведения)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Далее во вводной части акта отражаются сведения об объекте контроля, в том числе: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полное и краткое наименование объекта контроля, его основной государственный регистрационный номер (ОГРН) и идентификационный номер налогоплательщика (ИНН);</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б) ведомственная принадлежность и наименование вышестоящего органа с указанием адреса и телефона такого органа;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сведения об учредителях (участниках);</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г) цель создания и уставные виды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д) производственная мощность объекта контроля, анализ выполнения плановых натуральных показателей;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е) имеющиеся лицензии на осуществление соответствующих видов деятельности;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ж) структура объекта контроля, имеющиеся филиалы и обособленные структурные подразделения;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з) перечень и реквизиты всех лицевых счетов (включая счета, закрытые на момент контрольного мероприятия, но действовавшие в проверяемом периоде), а также счетов, открытых в кредитных организациях, включая депозитные;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и) фамилии, имена, отчества и должности лиц объекта контроля, имевших право подписи денежных и расчетных документов в проверяемом периоде;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 сроки проведения предыдущего контрольного мероприятия, а также сведения об устранении нарушений, выявленных в ходе него.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 установлено: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(указывается метод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Описательная часть акта контрольного мероприятия состоит из разделов, в которых отражаются вопросы, предусмотренные программой контрольного мероприятия, и проведенные в соответствии с ними контрольные действия.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bookmarkStart w:id="10" w:name="Par924"/>
      <w:bookmarkEnd w:id="10"/>
      <w:r w:rsidRPr="00BB77A9">
        <w:rPr>
          <w:rFonts w:ascii="Arial" w:eastAsia="Times New Roman" w:hAnsi="Arial" w:cs="Arial"/>
          <w:sz w:val="24"/>
          <w:szCs w:val="24"/>
          <w:lang w:eastAsia="ru-RU"/>
        </w:rPr>
        <w:t>Заключительная часть акта контрольного мероприятия содержит обобщенную информацию о результатах контрольного мероприятия, в том числе по видам выявленных финансовых и нефинансовых нарушений с указанием сумм, а также нарушенных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Должностные лица, участвующие в проведении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 ________________________ 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(расшифровка подписи)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 ________________________ 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(расшифровка подписи)</w:t>
      </w:r>
    </w:p>
    <w:p w:rsidR="00BB77A9" w:rsidRPr="00BB77A9" w:rsidRDefault="00BB77A9" w:rsidP="00BB77A9">
      <w:pPr>
        <w:widowControl w:val="0"/>
        <w:autoSpaceDE w:val="0"/>
        <w:autoSpaceDN w:val="0"/>
        <w:adjustRightInd w:val="0"/>
        <w:spacing w:after="0" w:line="240" w:lineRule="auto"/>
        <w:ind w:left="5672"/>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 6</w:t>
      </w:r>
    </w:p>
    <w:p w:rsidR="00BB77A9" w:rsidRPr="00BB77A9" w:rsidRDefault="00BB77A9" w:rsidP="00BB77A9">
      <w:pPr>
        <w:widowControl w:val="0"/>
        <w:autoSpaceDE w:val="0"/>
        <w:autoSpaceDN w:val="0"/>
        <w:adjustRightInd w:val="0"/>
        <w:spacing w:after="0" w:line="240" w:lineRule="auto"/>
        <w:ind w:left="5672"/>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ПРЕДСТАВЛЕНИЕ</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bookmarkStart w:id="11" w:name="Par5"/>
      <w:bookmarkEnd w:id="11"/>
      <w:r w:rsidRPr="00BB77A9">
        <w:rPr>
          <w:rFonts w:ascii="Arial" w:eastAsia="Times New Roman" w:hAnsi="Arial" w:cs="Arial"/>
          <w:b/>
          <w:sz w:val="24"/>
          <w:szCs w:val="24"/>
          <w:lang w:eastAsia="ru-RU"/>
        </w:rPr>
        <w:t>о принятии мер по устранению нарушений</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бюджетного законодательства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 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(дата регистрации)</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(номер регистрации)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На основании акта от __________ №_____, составленного по результатам ____________________________________________________________________________________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основание проведения (плановое, внеплановое) и тема контрольного мероприятия, 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полное наименование объекта контроля, проверяемый (ревизуемый) период)</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руководствуясь ч.2 ст.269.2, ст.270.2 Бюджетного кодекса Российской Федерации устранить выявленные нарушения бюджетного законодательства Российской Федерации и иных нормативных правовых актов, регулирующих бюджетные правоотношения, в том числе: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выявленные нарушения с указанием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выявленные нарушения с указанием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Необходимо обеспечить выполнение мероприятий по устранению нарушений бюджетного законодательства, отраженных в акте проверки №____ от _______________, и недопущению их в дальнейшем, а именно: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требования о принятии мер по устранению нарушений, а также устранению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причин и условий таких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требования о принятии мер по устранению нарушений, а также устранению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причин и условий таких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Предлагаю рассмотреть представление о принятии мер по устранению нарушений бюджетного законодательства и в срок до ___________________________ провести необходимые </w:t>
      </w:r>
    </w:p>
    <w:p w:rsidR="00BB77A9" w:rsidRPr="00BB77A9" w:rsidRDefault="00BB77A9" w:rsidP="00BB77A9">
      <w:pPr>
        <w:widowControl w:val="0"/>
        <w:autoSpaceDE w:val="0"/>
        <w:autoSpaceDN w:val="0"/>
        <w:adjustRightInd w:val="0"/>
        <w:spacing w:after="0" w:line="240" w:lineRule="auto"/>
        <w:ind w:left="3545"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(указывается срок устранения)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мероприятия, а также не допускать их в дальнейшем.</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срок до __________ направить в администрацию Россыпнянского сельского поселения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Калачеевского муниципального района информацию с приложением необходимых документов, подтверждающих выполнение мероприятий по устранению нарушений бюджетного законодательства.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 xml:space="preserve">____________ Ф.И.О. </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Представление получено 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(Ф.И.О., должность, дата, подпись)</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№7</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shd w:val="clear" w:color="auto" w:fill="FFFFFF"/>
        <w:autoSpaceDE w:val="0"/>
        <w:autoSpaceDN w:val="0"/>
        <w:adjustRightInd w:val="0"/>
        <w:spacing w:after="0" w:line="240" w:lineRule="auto"/>
        <w:ind w:firstLine="709"/>
        <w:jc w:val="center"/>
        <w:rPr>
          <w:rFonts w:ascii="Arial" w:eastAsia="Times New Roman" w:hAnsi="Arial" w:cs="Arial"/>
          <w:spacing w:val="-4"/>
          <w:sz w:val="24"/>
          <w:szCs w:val="24"/>
          <w:lang w:eastAsia="ar-SA"/>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shd w:val="clear" w:color="auto" w:fill="FFFFFF"/>
        <w:suppressAutoHyphens/>
        <w:autoSpaceDE w:val="0"/>
        <w:autoSpaceDN w:val="0"/>
        <w:adjustRightInd w:val="0"/>
        <w:spacing w:after="0" w:line="240" w:lineRule="auto"/>
        <w:ind w:firstLine="709"/>
        <w:jc w:val="center"/>
        <w:rPr>
          <w:rFonts w:ascii="Arial" w:eastAsia="Times New Roman" w:hAnsi="Arial" w:cs="Arial"/>
          <w:bCs/>
          <w:spacing w:val="-4"/>
          <w:kern w:val="1"/>
          <w:sz w:val="24"/>
          <w:szCs w:val="24"/>
          <w:lang w:eastAsia="ar-SA"/>
        </w:rPr>
      </w:pP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ПРЕДПИСАНИЕ</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по устранению нарушений бюджетного законодательства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 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(дата регистрации)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(номер регистрации)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На основании акта от __________ №_____, составленного по результатам ________________________________________________________________________________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(указывается основание проведения (плановое, внеплановое) и тема контрольного мероприятия,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полное наименование объекта контроля, проверяемый (ревизуемый) период)</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руководствуясь ч.2 ст.269.2, ст.270.2 Бюджетного кодекса Российской Федерации устранить выявленные нарушения бюджетного законодательства Российской Федерации и иных нормативных правовых актов, регулирующих бюджетные правоотношения, в том числе: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выявленные нарушения с указанием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выявленные нарушения с указанием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(указываются выявленные нарушения с указанием законодательных и нормативных правовых актов)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Необходимо обеспечить выполнение мероприятий по устранению нарушений бюджетного законодательства, отраженных в акте проверки №_____ от _______________, и возмещению ущерба, причиненного </w:t>
      </w:r>
      <w:r w:rsidRPr="00BB77A9">
        <w:rPr>
          <w:rFonts w:ascii="Arial" w:eastAsia="Arial Unicode MS" w:hAnsi="Arial" w:cs="Arial"/>
          <w:kern w:val="1"/>
          <w:sz w:val="24"/>
          <w:szCs w:val="24"/>
          <w:lang w:eastAsia="ru-RU"/>
        </w:rPr>
        <w:t>Хрещатовско</w:t>
      </w:r>
      <w:r w:rsidRPr="00BB77A9">
        <w:rPr>
          <w:rFonts w:ascii="Arial" w:eastAsia="Times New Roman" w:hAnsi="Arial" w:cs="Arial"/>
          <w:sz w:val="24"/>
          <w:szCs w:val="24"/>
          <w:lang w:eastAsia="ru-RU"/>
        </w:rPr>
        <w:t>му сельскому поселению</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а именно: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1. 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(указываются требования о принятии мер по устранению нарушений,</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а также устранению причин и условий таких нарушений)</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требования о принятии мер по устранению нарушений,</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а также устранению причин и условий таких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3. 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(указываются требования о принятии мер по устранению нарушений,</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а также устранению причин и условий таких нарушений)</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Предлагаю рассмотреть предписание об устранении нарушений бюджетного законодательства и возмещении причиненного ущерба и в срок до ________________________ провести необходимые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срок до _______________ направить в администрацию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информацию с приложением необходимых документов, подтверждающих выполнение мероприятий по устранению нарушений бюджетного законодательства.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 xml:space="preserve">__________________ Ф.И.О.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Предписание получено ______________________________________________</w:t>
      </w:r>
    </w:p>
    <w:p w:rsidR="00BB77A9" w:rsidRPr="00BB77A9" w:rsidRDefault="00BB77A9" w:rsidP="00BB77A9">
      <w:pPr>
        <w:widowControl w:val="0"/>
        <w:autoSpaceDE w:val="0"/>
        <w:autoSpaceDN w:val="0"/>
        <w:adjustRightInd w:val="0"/>
        <w:spacing w:after="0" w:line="240" w:lineRule="auto"/>
        <w:ind w:left="2127"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(Ф.И.О., должность, дата, подпись)</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№8</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left="4536"/>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ind w:left="4536"/>
        <w:rPr>
          <w:rFonts w:ascii="Arial" w:eastAsia="Times New Roman" w:hAnsi="Arial" w:cs="Arial"/>
          <w:bCs/>
          <w:spacing w:val="-4"/>
          <w:kern w:val="1"/>
          <w:sz w:val="24"/>
          <w:szCs w:val="24"/>
          <w:lang w:eastAsia="ar-SA"/>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УВЕДОМЛЕНИЕ</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о применении бюджетных мер принуждения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В соответствии с _______________________________________________________________</w:t>
      </w:r>
    </w:p>
    <w:p w:rsidR="00BB77A9" w:rsidRPr="00BB77A9" w:rsidRDefault="00BB77A9" w:rsidP="00BB77A9">
      <w:pPr>
        <w:widowControl w:val="0"/>
        <w:autoSpaceDE w:val="0"/>
        <w:autoSpaceDN w:val="0"/>
        <w:adjustRightInd w:val="0"/>
        <w:spacing w:after="0" w:line="240" w:lineRule="auto"/>
        <w:ind w:left="2127"/>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(пункт плана работы органа внутреннего муниципального финансового контроля, иные основания для проведения контрольного мероприятия)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проведено контрольное мероприятие по внутреннему муниципальному финансовому контролю в отношении _______________________________________________________________</w:t>
      </w:r>
    </w:p>
    <w:p w:rsidR="00BB77A9" w:rsidRPr="00BB77A9" w:rsidRDefault="00BB77A9" w:rsidP="00BB77A9">
      <w:pPr>
        <w:widowControl w:val="0"/>
        <w:autoSpaceDE w:val="0"/>
        <w:autoSpaceDN w:val="0"/>
        <w:adjustRightInd w:val="0"/>
        <w:spacing w:after="0" w:line="240" w:lineRule="auto"/>
        <w:ind w:left="3544" w:hanging="2"/>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(объект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за период с ____________ по 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контрольного мероприятия установлено следующее:</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(излагаются обстоятельства совершенного нарушения бюджетного законодательства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bCs/>
          <w:sz w:val="24"/>
          <w:szCs w:val="24"/>
          <w:lang w:eastAsia="ru-RU"/>
        </w:rPr>
        <w:t xml:space="preserve">В соответствии со статьей 306.2 Бюджетного кодекса Российской Федерации </w:t>
      </w:r>
      <w:r w:rsidRPr="00BB77A9">
        <w:rPr>
          <w:rFonts w:ascii="Arial" w:eastAsia="Times New Roman" w:hAnsi="Arial" w:cs="Arial"/>
          <w:sz w:val="24"/>
          <w:szCs w:val="24"/>
          <w:lang w:eastAsia="ru-RU"/>
        </w:rPr>
        <w:t>за допущенные нарушения предлагаю применить меры бюджетного принуждения, предусмотренные статьей ______ Бюджетного кодекса Российской Федерации.</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bCs/>
          <w:sz w:val="24"/>
          <w:szCs w:val="24"/>
          <w:lang w:eastAsia="ru-RU"/>
        </w:rPr>
      </w:pPr>
      <w:r w:rsidRPr="00BB77A9">
        <w:rPr>
          <w:rFonts w:ascii="Arial" w:eastAsia="Times New Roman" w:hAnsi="Arial" w:cs="Arial"/>
          <w:sz w:val="24"/>
          <w:szCs w:val="24"/>
          <w:lang w:eastAsia="ru-RU"/>
        </w:rPr>
        <w:t>О результатах рассмотрения настоящего уведомления и принятом решении (с приложением копий соответствующих документов) просьба проинформировать</w:t>
      </w:r>
      <w:r w:rsidRPr="00BB77A9">
        <w:rPr>
          <w:rFonts w:ascii="Arial" w:eastAsia="Times New Roman" w:hAnsi="Arial" w:cs="Arial"/>
          <w:bCs/>
          <w:sz w:val="24"/>
          <w:szCs w:val="24"/>
          <w:lang w:eastAsia="ru-RU"/>
        </w:rPr>
        <w:t xml:space="preserve"> орган внутреннего муниципального финансового контроля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bCs/>
          <w:sz w:val="24"/>
          <w:szCs w:val="24"/>
          <w:lang w:eastAsia="ru-RU"/>
        </w:rPr>
        <w:t xml:space="preserve"> сельского поселения 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Приложение: копия акта проверки на ______ л. в 1 экз.</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Глава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__________________ Ф.И.О</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Приложение №9</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АДМИНИСТРАЦИЯ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ХРЕЩАТОВСКОГО СЕЛЬСКОГО ПОСЕЛЕНИЯ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КАЛАЧЕЕВСКОГО МУНИЦИПАЛЬНОГО РАЙОНА</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BB77A9">
        <w:rPr>
          <w:rFonts w:ascii="Arial" w:eastAsia="Times New Roman" w:hAnsi="Arial" w:cs="Arial"/>
          <w:b/>
          <w:sz w:val="24"/>
          <w:szCs w:val="24"/>
          <w:lang w:eastAsia="ru-RU"/>
        </w:rPr>
        <w:t>ВОРОНЕЖСКОЙ ОБЛАСТИ</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p>
    <w:p w:rsidR="00BB77A9" w:rsidRPr="00BB77A9" w:rsidRDefault="00BB77A9" w:rsidP="00BB77A9">
      <w:pPr>
        <w:widowControl w:val="0"/>
        <w:tabs>
          <w:tab w:val="left" w:pos="4253"/>
        </w:tabs>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АКТ</w:t>
      </w:r>
    </w:p>
    <w:p w:rsidR="00BB77A9" w:rsidRPr="00BB77A9" w:rsidRDefault="00BB77A9" w:rsidP="00BB77A9">
      <w:pPr>
        <w:widowControl w:val="0"/>
        <w:autoSpaceDE w:val="0"/>
        <w:autoSpaceDN w:val="0"/>
        <w:adjustRightInd w:val="0"/>
        <w:spacing w:after="0" w:line="240" w:lineRule="auto"/>
        <w:ind w:firstLine="709"/>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по факту опечатывания кассы, кассовых или служебных помещений, складов, архивов</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с Хрещатое  «____» ____________ 20__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соответствии с пунктом __________ плана проведения контрольных мероприятий по внутреннему муниципальному финансовому контролю на 20___ год, на основании Распоряжения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от «___»__________ 20__ года №_____, органом внутреннего муниципального финансового контроля, в лице 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(должность, фамилия, инициалы должностных лиц ,ответственных за осуществление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проводится проверка _______________________________________________________</w:t>
      </w:r>
    </w:p>
    <w:p w:rsidR="00BB77A9" w:rsidRPr="00BB77A9" w:rsidRDefault="00BB77A9" w:rsidP="00BB77A9">
      <w:pPr>
        <w:widowControl w:val="0"/>
        <w:autoSpaceDE w:val="0"/>
        <w:autoSpaceDN w:val="0"/>
        <w:adjustRightInd w:val="0"/>
        <w:spacing w:after="0" w:line="240" w:lineRule="auto"/>
        <w:ind w:left="2836"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(название проверки, место)</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В соответствии с </w:t>
      </w:r>
      <w:r w:rsidRPr="00BB77A9">
        <w:rPr>
          <w:rFonts w:ascii="Arial" w:eastAsia="Times New Roman" w:hAnsi="Arial" w:cs="Arial"/>
          <w:bCs/>
          <w:sz w:val="24"/>
          <w:szCs w:val="24"/>
          <w:lang w:eastAsia="ru-RU"/>
        </w:rPr>
        <w:t>Порядком осуществления _________________</w:t>
      </w:r>
      <w:r w:rsidRPr="00BB77A9">
        <w:rPr>
          <w:rFonts w:ascii="Arial" w:eastAsia="Times New Roman" w:hAnsi="Arial" w:cs="Arial"/>
          <w:sz w:val="24"/>
          <w:szCs w:val="24"/>
          <w:lang w:eastAsia="ru-RU"/>
        </w:rPr>
        <w:t xml:space="preserve">, утвержденным Постановлением администрации </w:t>
      </w:r>
      <w:r w:rsidRPr="00BB77A9">
        <w:rPr>
          <w:rFonts w:ascii="Arial" w:eastAsia="Arial Unicode MS" w:hAnsi="Arial" w:cs="Arial"/>
          <w:kern w:val="1"/>
          <w:sz w:val="24"/>
          <w:szCs w:val="24"/>
          <w:lang w:eastAsia="ru-RU"/>
        </w:rPr>
        <w:t>Хрещатовского</w:t>
      </w:r>
      <w:r w:rsidRPr="00BB77A9">
        <w:rPr>
          <w:rFonts w:ascii="Arial" w:eastAsia="Times New Roman" w:hAnsi="Arial" w:cs="Arial"/>
          <w:sz w:val="24"/>
          <w:szCs w:val="24"/>
          <w:lang w:eastAsia="ru-RU"/>
        </w:rPr>
        <w:t xml:space="preserve"> сельского поселения Калачеевского муниципального района Воронежской области от «__»___________20__г. №___, 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(должность, фамилия, инициалы должностных лиц ,ответственных за осуществление внутреннего муниципального финансового контроля)</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опечатаны: 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(перечень опечатанных объектов предприятия, учреждения, организации, структурного подразделения)</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Настоящий Акт составлен в двух экземплярах, один из которых вручен руководителю (должностному лицу) ________________________________________________________________</w:t>
      </w:r>
    </w:p>
    <w:p w:rsidR="00BB77A9" w:rsidRPr="00BB77A9" w:rsidRDefault="00BB77A9" w:rsidP="00BB77A9">
      <w:pPr>
        <w:widowControl w:val="0"/>
        <w:autoSpaceDE w:val="0"/>
        <w:autoSpaceDN w:val="0"/>
        <w:adjustRightInd w:val="0"/>
        <w:spacing w:after="0" w:line="240" w:lineRule="auto"/>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(наименование предприятия, учреждения, организации, структурного подразделения, должность, Ф.И.О.)</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 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 xml:space="preserve"> (Ф.И.О., подпись)</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Один экземпляр Акта получил </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 ___________________________________</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 (должность) </w:t>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r>
      <w:r w:rsidRPr="00BB77A9">
        <w:rPr>
          <w:rFonts w:ascii="Arial" w:eastAsia="Times New Roman" w:hAnsi="Arial" w:cs="Arial"/>
          <w:sz w:val="24"/>
          <w:szCs w:val="24"/>
          <w:lang w:eastAsia="ru-RU"/>
        </w:rPr>
        <w:tab/>
        <w:t>(Ф.И.О., подпись)</w:t>
      </w: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sectPr w:rsidR="00BB77A9" w:rsidRPr="00BB77A9" w:rsidSect="00BB77A9">
          <w:headerReference w:type="even" r:id="rId13"/>
          <w:pgSz w:w="11906" w:h="16838"/>
          <w:pgMar w:top="1134" w:right="567" w:bottom="1134" w:left="1134" w:header="720" w:footer="720" w:gutter="0"/>
          <w:cols w:space="720"/>
          <w:noEndnote/>
          <w:titlePg/>
          <w:docGrid w:linePitch="326"/>
        </w:sectPr>
      </w:pPr>
    </w:p>
    <w:p w:rsidR="00BB77A9" w:rsidRPr="00BB77A9" w:rsidRDefault="00BB77A9" w:rsidP="00BB77A9">
      <w:pPr>
        <w:widowControl w:val="0"/>
        <w:autoSpaceDE w:val="0"/>
        <w:autoSpaceDN w:val="0"/>
        <w:adjustRightInd w:val="0"/>
        <w:spacing w:after="0" w:line="240" w:lineRule="auto"/>
        <w:ind w:left="8508"/>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Приложение №10</w:t>
      </w:r>
    </w:p>
    <w:p w:rsidR="00BB77A9" w:rsidRPr="00BB77A9" w:rsidRDefault="00BB77A9" w:rsidP="00BB77A9">
      <w:pPr>
        <w:widowControl w:val="0"/>
        <w:autoSpaceDE w:val="0"/>
        <w:autoSpaceDN w:val="0"/>
        <w:adjustRightInd w:val="0"/>
        <w:spacing w:after="0" w:line="240" w:lineRule="auto"/>
        <w:ind w:left="8508"/>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left="8508"/>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1199"/>
        <w:gridCol w:w="1260"/>
        <w:gridCol w:w="1161"/>
        <w:gridCol w:w="1099"/>
        <w:gridCol w:w="1099"/>
        <w:gridCol w:w="1118"/>
        <w:gridCol w:w="1099"/>
        <w:gridCol w:w="1329"/>
        <w:gridCol w:w="1099"/>
        <w:gridCol w:w="1329"/>
        <w:gridCol w:w="1255"/>
        <w:gridCol w:w="1329"/>
      </w:tblGrid>
      <w:tr w:rsidR="00BB77A9" w:rsidRPr="00BB77A9" w:rsidTr="00BB77A9">
        <w:tc>
          <w:tcPr>
            <w:tcW w:w="423"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 п/п</w:t>
            </w:r>
          </w:p>
        </w:tc>
        <w:tc>
          <w:tcPr>
            <w:tcW w:w="1178"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Наименование контрольного мероприятия</w:t>
            </w:r>
          </w:p>
        </w:tc>
        <w:tc>
          <w:tcPr>
            <w:tcW w:w="124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Объект контроля (наименование, ИНН, адрес)</w:t>
            </w:r>
          </w:p>
        </w:tc>
        <w:tc>
          <w:tcPr>
            <w:tcW w:w="1149"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Дата и номер распоряжения о проведении контрольного мероприятия</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Срок проведения контрольного мероприятия</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Срок продления контрольного мероприятия</w:t>
            </w:r>
          </w:p>
        </w:tc>
        <w:tc>
          <w:tcPr>
            <w:tcW w:w="1132"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Должностные лица, участвующие в проведении контрольного мероприятия</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Дата и способ направления уведомления о проведении контрольного мероприятия</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Отметка</w:t>
            </w:r>
            <w:r w:rsidRPr="00BB77A9">
              <w:rPr>
                <w:rFonts w:ascii="Arial" w:eastAsia="Times New Roman" w:hAnsi="Arial" w:cs="Arial"/>
                <w:sz w:val="24"/>
                <w:szCs w:val="24"/>
                <w:vertAlign w:val="superscript"/>
                <w:lang w:eastAsia="ru-RU"/>
              </w:rPr>
              <w:t>*</w:t>
            </w:r>
            <w:r w:rsidRPr="00BB77A9">
              <w:rPr>
                <w:rFonts w:ascii="Arial" w:eastAsia="Times New Roman" w:hAnsi="Arial" w:cs="Arial"/>
                <w:sz w:val="24"/>
                <w:szCs w:val="24"/>
                <w:lang w:eastAsia="ru-RU"/>
              </w:rPr>
              <w:t xml:space="preserve"> о вручении уведомления о назначении контрольного мероприятия объекту контроля</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Дата и номер Акта о результатах контрольного мероприятия</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Отметка</w:t>
            </w:r>
            <w:r w:rsidRPr="00BB77A9">
              <w:rPr>
                <w:rFonts w:ascii="Arial" w:eastAsia="Times New Roman" w:hAnsi="Arial" w:cs="Arial"/>
                <w:sz w:val="24"/>
                <w:szCs w:val="24"/>
                <w:vertAlign w:val="superscript"/>
                <w:lang w:eastAsia="ru-RU"/>
              </w:rPr>
              <w:t>*</w:t>
            </w:r>
            <w:r w:rsidRPr="00BB77A9">
              <w:rPr>
                <w:rFonts w:ascii="Arial" w:eastAsia="Times New Roman" w:hAnsi="Arial" w:cs="Arial"/>
                <w:sz w:val="24"/>
                <w:szCs w:val="24"/>
                <w:lang w:eastAsia="ru-RU"/>
              </w:rPr>
              <w:t xml:space="preserve"> о вручении Акта объекту контроля</w:t>
            </w:r>
          </w:p>
        </w:tc>
        <w:tc>
          <w:tcPr>
            <w:tcW w:w="1224"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Дата и номер выданного представления/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предписания/ уведомления о применении бюджетных мер принуждения</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Отметка</w:t>
            </w:r>
            <w:r w:rsidRPr="00BB77A9">
              <w:rPr>
                <w:rFonts w:ascii="Arial" w:eastAsia="Times New Roman" w:hAnsi="Arial" w:cs="Arial"/>
                <w:sz w:val="24"/>
                <w:szCs w:val="24"/>
                <w:vertAlign w:val="superscript"/>
                <w:lang w:eastAsia="ru-RU"/>
              </w:rPr>
              <w:t>*</w:t>
            </w:r>
            <w:r w:rsidRPr="00BB77A9">
              <w:rPr>
                <w:rFonts w:ascii="Arial" w:eastAsia="Times New Roman" w:hAnsi="Arial" w:cs="Arial"/>
                <w:sz w:val="24"/>
                <w:szCs w:val="24"/>
                <w:lang w:eastAsia="ru-RU"/>
              </w:rPr>
              <w:t xml:space="preserve"> о вручении представления/</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предписания/ уведомления о применении бюджетных мер принуждения объекту контроля</w:t>
            </w:r>
          </w:p>
        </w:tc>
      </w:tr>
      <w:tr w:rsidR="00BB77A9" w:rsidRPr="00BB77A9" w:rsidTr="00BB77A9">
        <w:tc>
          <w:tcPr>
            <w:tcW w:w="423"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w:t>
            </w:r>
          </w:p>
        </w:tc>
        <w:tc>
          <w:tcPr>
            <w:tcW w:w="1178"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2</w:t>
            </w:r>
          </w:p>
        </w:tc>
        <w:tc>
          <w:tcPr>
            <w:tcW w:w="124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3</w:t>
            </w:r>
          </w:p>
        </w:tc>
        <w:tc>
          <w:tcPr>
            <w:tcW w:w="1149"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4</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5</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6</w:t>
            </w:r>
          </w:p>
        </w:tc>
        <w:tc>
          <w:tcPr>
            <w:tcW w:w="1132"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7</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8</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9</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10</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11</w:t>
            </w:r>
          </w:p>
        </w:tc>
        <w:tc>
          <w:tcPr>
            <w:tcW w:w="1224"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12</w:t>
            </w: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13</w:t>
            </w:r>
          </w:p>
        </w:tc>
      </w:tr>
      <w:tr w:rsidR="00BB77A9" w:rsidRPr="00BB77A9" w:rsidTr="00BB77A9">
        <w:tc>
          <w:tcPr>
            <w:tcW w:w="423"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78"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24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49"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32"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224"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r>
      <w:tr w:rsidR="00BB77A9" w:rsidRPr="00BB77A9" w:rsidTr="00BB77A9">
        <w:tc>
          <w:tcPr>
            <w:tcW w:w="423"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78"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24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49"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32"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lastRenderedPageBreak/>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lastRenderedPageBreak/>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224"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lastRenderedPageBreak/>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r>
      <w:tr w:rsidR="00BB77A9" w:rsidRPr="00BB77A9" w:rsidTr="00BB77A9">
        <w:tc>
          <w:tcPr>
            <w:tcW w:w="423"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78"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24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49"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32"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1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c>
          <w:tcPr>
            <w:tcW w:w="1224"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c>
          <w:tcPr>
            <w:tcW w:w="1320" w:type="dxa"/>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«__»_____20__г.</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BB77A9">
              <w:rPr>
                <w:rFonts w:ascii="Arial" w:eastAsia="Times New Roman" w:hAnsi="Arial" w:cs="Arial"/>
                <w:sz w:val="24"/>
                <w:szCs w:val="24"/>
                <w:vertAlign w:val="superscript"/>
                <w:lang w:eastAsia="ru-RU"/>
              </w:rPr>
              <w:t>Фамилия И.О.</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подпись</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vertAlign w:val="superscript"/>
                <w:lang w:eastAsia="ru-RU"/>
              </w:rPr>
              <w:t>Фамилия И.О.</w:t>
            </w:r>
          </w:p>
        </w:tc>
      </w:tr>
      <w:tr w:rsidR="00BB77A9" w:rsidRPr="00BB77A9" w:rsidTr="00BB77A9">
        <w:tc>
          <w:tcPr>
            <w:tcW w:w="14786" w:type="dxa"/>
            <w:gridSpan w:val="13"/>
            <w:shd w:val="clear" w:color="auto" w:fill="auto"/>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left="720"/>
              <w:rPr>
                <w:rFonts w:ascii="Arial" w:eastAsia="Times New Roman" w:hAnsi="Arial" w:cs="Arial"/>
                <w:sz w:val="24"/>
                <w:szCs w:val="24"/>
                <w:lang w:eastAsia="ru-RU"/>
              </w:rPr>
            </w:pPr>
            <w:r w:rsidRPr="00BB77A9">
              <w:rPr>
                <w:rFonts w:ascii="Arial" w:eastAsia="Times New Roman" w:hAnsi="Arial" w:cs="Arial"/>
                <w:sz w:val="24"/>
                <w:szCs w:val="24"/>
                <w:lang w:eastAsia="ru-RU"/>
              </w:rPr>
              <w:t>*- дата, подпись и фамилия И.О., должностного лица  вручившего документ, подпись и фамилия И.О., должностного лица, получившего документ</w:t>
            </w:r>
          </w:p>
        </w:tc>
      </w:tr>
    </w:tbl>
    <w:p w:rsidR="00BB77A9" w:rsidRPr="00BB77A9" w:rsidRDefault="00BB77A9" w:rsidP="00BB77A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ind w:firstLine="709"/>
        <w:jc w:val="both"/>
        <w:rPr>
          <w:rFonts w:ascii="Arial" w:eastAsia="Times New Roman" w:hAnsi="Arial" w:cs="Arial"/>
          <w:sz w:val="24"/>
          <w:szCs w:val="24"/>
          <w:lang w:eastAsia="ru-RU"/>
        </w:rPr>
        <w:sectPr w:rsidR="00BB77A9" w:rsidRPr="00BB77A9" w:rsidSect="00BB77A9">
          <w:pgSz w:w="16838" w:h="11906" w:orient="landscape"/>
          <w:pgMar w:top="1134" w:right="1134" w:bottom="567" w:left="1134" w:header="720" w:footer="720" w:gutter="0"/>
          <w:cols w:space="720"/>
          <w:noEndnote/>
          <w:titlePg/>
          <w:docGrid w:linePitch="326"/>
        </w:sectPr>
      </w:pP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Приложение №11</w:t>
      </w:r>
    </w:p>
    <w:p w:rsidR="00BB77A9" w:rsidRPr="00BB77A9" w:rsidRDefault="00BB77A9" w:rsidP="00BB77A9">
      <w:pPr>
        <w:widowControl w:val="0"/>
        <w:autoSpaceDE w:val="0"/>
        <w:autoSpaceDN w:val="0"/>
        <w:adjustRightInd w:val="0"/>
        <w:spacing w:after="0" w:line="240" w:lineRule="auto"/>
        <w:ind w:left="5672"/>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стандартам организации и осуществления внутреннего муниципального финансового контроля </w:t>
      </w:r>
    </w:p>
    <w:p w:rsidR="00BB77A9" w:rsidRPr="00BB77A9" w:rsidRDefault="00BB77A9" w:rsidP="00BB77A9">
      <w:pPr>
        <w:widowControl w:val="0"/>
        <w:autoSpaceDE w:val="0"/>
        <w:autoSpaceDN w:val="0"/>
        <w:adjustRightInd w:val="0"/>
        <w:spacing w:after="0" w:line="240" w:lineRule="auto"/>
        <w:ind w:left="4536"/>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Отчеты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 о деятельности по внутреннему муниципальному финансовому контролю </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органа по муниципальному финансовому контролю</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088"/>
        <w:gridCol w:w="1665"/>
      </w:tblGrid>
      <w:tr w:rsidR="00BB77A9" w:rsidRPr="00BB77A9" w:rsidTr="00BB77A9">
        <w:tc>
          <w:tcPr>
            <w:tcW w:w="817" w:type="dxa"/>
            <w:vAlign w:val="center"/>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 п/п</w:t>
            </w:r>
          </w:p>
        </w:tc>
        <w:tc>
          <w:tcPr>
            <w:tcW w:w="7088" w:type="dxa"/>
            <w:vAlign w:val="center"/>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Наименование показателей</w:t>
            </w:r>
          </w:p>
        </w:tc>
        <w:tc>
          <w:tcPr>
            <w:tcW w:w="1665" w:type="dxa"/>
            <w:vAlign w:val="center"/>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Количество/Сумма (тыс.руб.)</w:t>
            </w: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1.</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Сведения о проведенных проверках</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1.1.</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Количество проверок, всего:</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1.1.1.</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в т.ч.</w:t>
            </w:r>
          </w:p>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плановые</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1.1.2.</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 внеплановые</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2.</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Сведения о выявленных финансовых нарушениях</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2.1.</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Количество проверок, которыми выявлены финансовые нарушения</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2.2.</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Общая сумма проверенных средств</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2.3.</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Сумма финансовых нарушений</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BB77A9">
              <w:rPr>
                <w:rFonts w:ascii="Arial" w:eastAsia="Times New Roman" w:hAnsi="Arial" w:cs="Arial"/>
                <w:b/>
                <w:sz w:val="24"/>
                <w:szCs w:val="24"/>
                <w:lang w:eastAsia="ru-RU"/>
              </w:rPr>
              <w:t>3.</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Меры, принятые по реализации материалов проверок</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3.1.</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Выдано представлений</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3.2.</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Выдано предписаний</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r w:rsidR="00BB77A9" w:rsidRPr="00BB77A9" w:rsidTr="00BB77A9">
        <w:tc>
          <w:tcPr>
            <w:tcW w:w="817"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3.2.</w:t>
            </w:r>
          </w:p>
        </w:tc>
        <w:tc>
          <w:tcPr>
            <w:tcW w:w="7088" w:type="dxa"/>
          </w:tcPr>
          <w:p w:rsidR="00BB77A9" w:rsidRPr="00BB77A9" w:rsidRDefault="00BB77A9" w:rsidP="00BB77A9">
            <w:pPr>
              <w:widowControl w:val="0"/>
              <w:autoSpaceDE w:val="0"/>
              <w:autoSpaceDN w:val="0"/>
              <w:adjustRightInd w:val="0"/>
              <w:spacing w:after="0" w:line="240" w:lineRule="auto"/>
              <w:rPr>
                <w:rFonts w:ascii="Arial" w:eastAsia="Times New Roman" w:hAnsi="Arial" w:cs="Arial"/>
                <w:sz w:val="24"/>
                <w:szCs w:val="24"/>
                <w:lang w:eastAsia="ru-RU"/>
              </w:rPr>
            </w:pPr>
            <w:r w:rsidRPr="00BB77A9">
              <w:rPr>
                <w:rFonts w:ascii="Arial" w:eastAsia="Times New Roman" w:hAnsi="Arial" w:cs="Arial"/>
                <w:sz w:val="24"/>
                <w:szCs w:val="24"/>
                <w:lang w:eastAsia="ru-RU"/>
              </w:rPr>
              <w:t>Материалы проверок переданы в органы прокуратуры</w:t>
            </w:r>
          </w:p>
        </w:tc>
        <w:tc>
          <w:tcPr>
            <w:tcW w:w="1665" w:type="dxa"/>
          </w:tcPr>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tc>
      </w:tr>
    </w:tbl>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Пояснительная записка к отчету о деятельности по внутреннему муниципальному финансовому контролю органа по муниципальному финансовому контролю</w:t>
      </w: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BB77A9" w:rsidRPr="00BB77A9" w:rsidRDefault="00BB77A9" w:rsidP="00BB77A9">
      <w:pPr>
        <w:widowControl w:val="0"/>
        <w:numPr>
          <w:ilvl w:val="0"/>
          <w:numId w:val="7"/>
        </w:numPr>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Проведено проверок</w:t>
      </w:r>
    </w:p>
    <w:p w:rsidR="00BB77A9" w:rsidRPr="00BB77A9" w:rsidRDefault="00BB77A9" w:rsidP="00BB77A9">
      <w:pPr>
        <w:widowControl w:val="0"/>
        <w:autoSpaceDE w:val="0"/>
        <w:autoSpaceDN w:val="0"/>
        <w:adjustRightInd w:val="0"/>
        <w:spacing w:after="0" w:line="240" w:lineRule="auto"/>
        <w:ind w:left="1080"/>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w:t>
      </w:r>
    </w:p>
    <w:p w:rsidR="00BB77A9" w:rsidRPr="00BB77A9" w:rsidRDefault="00BB77A9" w:rsidP="00BB77A9">
      <w:pPr>
        <w:widowControl w:val="0"/>
        <w:numPr>
          <w:ilvl w:val="0"/>
          <w:numId w:val="7"/>
        </w:numPr>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Проверками выявлено</w:t>
      </w:r>
    </w:p>
    <w:p w:rsidR="00BB77A9" w:rsidRPr="00BB77A9" w:rsidRDefault="00BB77A9" w:rsidP="00BB77A9">
      <w:pPr>
        <w:widowControl w:val="0"/>
        <w:autoSpaceDE w:val="0"/>
        <w:autoSpaceDN w:val="0"/>
        <w:adjustRightInd w:val="0"/>
        <w:spacing w:after="0" w:line="240" w:lineRule="auto"/>
        <w:ind w:left="1080"/>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w:t>
      </w:r>
    </w:p>
    <w:p w:rsidR="00BB77A9" w:rsidRPr="00BB77A9" w:rsidRDefault="00BB77A9" w:rsidP="00BB77A9">
      <w:pPr>
        <w:widowControl w:val="0"/>
        <w:numPr>
          <w:ilvl w:val="0"/>
          <w:numId w:val="7"/>
        </w:numPr>
        <w:autoSpaceDE w:val="0"/>
        <w:autoSpaceDN w:val="0"/>
        <w:adjustRightInd w:val="0"/>
        <w:spacing w:after="0" w:line="240" w:lineRule="auto"/>
        <w:jc w:val="center"/>
        <w:rPr>
          <w:rFonts w:ascii="Arial" w:eastAsia="Times New Roman" w:hAnsi="Arial" w:cs="Arial"/>
          <w:sz w:val="24"/>
          <w:szCs w:val="24"/>
          <w:lang w:eastAsia="ru-RU"/>
        </w:rPr>
      </w:pPr>
      <w:r w:rsidRPr="00BB77A9">
        <w:rPr>
          <w:rFonts w:ascii="Arial" w:eastAsia="Times New Roman" w:hAnsi="Arial" w:cs="Arial"/>
          <w:sz w:val="24"/>
          <w:szCs w:val="24"/>
          <w:lang w:eastAsia="ru-RU"/>
        </w:rPr>
        <w:t>Меры принятые по результатам проверок</w:t>
      </w:r>
    </w:p>
    <w:p w:rsidR="00BB77A9" w:rsidRPr="00BB77A9" w:rsidRDefault="00BB77A9" w:rsidP="00BB77A9">
      <w:pPr>
        <w:widowControl w:val="0"/>
        <w:autoSpaceDE w:val="0"/>
        <w:autoSpaceDN w:val="0"/>
        <w:adjustRightInd w:val="0"/>
        <w:spacing w:after="0" w:line="240" w:lineRule="auto"/>
        <w:ind w:left="1080"/>
        <w:rPr>
          <w:rFonts w:ascii="Times New Roman" w:eastAsia="Times New Roman" w:hAnsi="Times New Roman" w:cs="Times New Roman"/>
          <w:sz w:val="24"/>
          <w:szCs w:val="24"/>
          <w:lang w:eastAsia="ru-RU"/>
        </w:rPr>
      </w:pPr>
      <w:r w:rsidRPr="00BB77A9">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____________________________________________________________________________________________________________________________________________________________________________________________________________________</w:t>
      </w:r>
      <w:r w:rsidRPr="00BB77A9">
        <w:rPr>
          <w:rFonts w:ascii="Times New Roman" w:eastAsia="Times New Roman" w:hAnsi="Times New Roman" w:cs="Times New Roman"/>
          <w:sz w:val="24"/>
          <w:szCs w:val="24"/>
          <w:lang w:eastAsia="ru-RU"/>
        </w:rPr>
        <w:t>_______</w:t>
      </w:r>
    </w:p>
    <w:p w:rsidR="00BB77A9" w:rsidRDefault="00BB77A9" w:rsidP="00BB77A9">
      <w:pPr>
        <w:spacing w:after="0" w:line="240" w:lineRule="auto"/>
        <w:jc w:val="center"/>
        <w:rPr>
          <w:rFonts w:ascii="Arial" w:eastAsia="Arial" w:hAnsi="Arial" w:cs="Arial"/>
          <w:b/>
          <w:sz w:val="24"/>
          <w:szCs w:val="24"/>
          <w:lang w:eastAsia="ru-RU"/>
        </w:rPr>
      </w:pPr>
    </w:p>
    <w:p w:rsidR="00BB77A9" w:rsidRDefault="00BB77A9" w:rsidP="00BB77A9">
      <w:pPr>
        <w:spacing w:after="0" w:line="240" w:lineRule="auto"/>
        <w:jc w:val="center"/>
        <w:rPr>
          <w:rFonts w:ascii="Arial" w:eastAsia="Arial" w:hAnsi="Arial" w:cs="Arial"/>
          <w:b/>
          <w:sz w:val="24"/>
          <w:szCs w:val="24"/>
          <w:lang w:eastAsia="ru-RU"/>
        </w:rPr>
      </w:pPr>
    </w:p>
    <w:p w:rsidR="00BB77A9" w:rsidRDefault="00BB77A9"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p>
    <w:p w:rsidR="00C671D7" w:rsidRDefault="00C671D7" w:rsidP="00BB77A9">
      <w:pPr>
        <w:spacing w:after="0" w:line="240" w:lineRule="auto"/>
        <w:jc w:val="center"/>
        <w:rPr>
          <w:rFonts w:ascii="Arial" w:eastAsia="Arial" w:hAnsi="Arial" w:cs="Arial"/>
          <w:b/>
          <w:sz w:val="24"/>
          <w:szCs w:val="24"/>
          <w:lang w:eastAsia="ru-RU"/>
        </w:rPr>
      </w:pPr>
      <w:bookmarkStart w:id="12" w:name="_GoBack"/>
      <w:bookmarkEnd w:id="12"/>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РОССИЙСКАЯ ФЕДЕРАЦИЯ</w:t>
      </w:r>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АДМИНИСТРАЦИЯ</w:t>
      </w:r>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ХРЕЩАТОВСКОГО СЕЛЬСКОГО ПОСЕЛЕНИЯ</w:t>
      </w:r>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КАЛАЧЕЕВСКОГО МУНИЦИПАЛЬНОГО РАЙОНА</w:t>
      </w:r>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ВОРОНЕЖСКОЙ ОБЛАСТИ</w:t>
      </w:r>
    </w:p>
    <w:p w:rsidR="00BB77A9" w:rsidRPr="00BB77A9" w:rsidRDefault="00BB77A9" w:rsidP="00BB77A9">
      <w:pPr>
        <w:spacing w:after="0" w:line="240" w:lineRule="auto"/>
        <w:jc w:val="center"/>
        <w:rPr>
          <w:rFonts w:ascii="Arial" w:eastAsia="Arial" w:hAnsi="Arial" w:cs="Arial"/>
          <w:sz w:val="24"/>
          <w:szCs w:val="24"/>
          <w:lang w:eastAsia="ru-RU"/>
        </w:rPr>
      </w:pPr>
    </w:p>
    <w:p w:rsidR="00BB77A9" w:rsidRPr="00BB77A9" w:rsidRDefault="00BB77A9" w:rsidP="00BB77A9">
      <w:pPr>
        <w:spacing w:after="0" w:line="240" w:lineRule="auto"/>
        <w:jc w:val="center"/>
        <w:rPr>
          <w:rFonts w:ascii="Arial" w:eastAsia="Arial" w:hAnsi="Arial" w:cs="Arial"/>
          <w:b/>
          <w:sz w:val="24"/>
          <w:szCs w:val="24"/>
          <w:lang w:eastAsia="ru-RU"/>
        </w:rPr>
      </w:pPr>
      <w:r w:rsidRPr="00BB77A9">
        <w:rPr>
          <w:rFonts w:ascii="Arial" w:eastAsia="Arial" w:hAnsi="Arial" w:cs="Arial"/>
          <w:b/>
          <w:sz w:val="24"/>
          <w:szCs w:val="24"/>
          <w:lang w:eastAsia="ru-RU"/>
        </w:rPr>
        <w:t>П О С Т А Н О В Л Е Н И Е</w:t>
      </w:r>
    </w:p>
    <w:p w:rsidR="00BB77A9" w:rsidRPr="00BB77A9" w:rsidRDefault="00BB77A9" w:rsidP="00BB77A9">
      <w:pPr>
        <w:spacing w:after="0" w:line="240" w:lineRule="auto"/>
        <w:rPr>
          <w:rFonts w:ascii="Arial" w:eastAsia="Arial" w:hAnsi="Arial" w:cs="Arial"/>
          <w:sz w:val="24"/>
          <w:szCs w:val="24"/>
          <w:lang w:eastAsia="ru-RU"/>
        </w:rPr>
      </w:pPr>
    </w:p>
    <w:p w:rsidR="00BB77A9" w:rsidRPr="00BB77A9" w:rsidRDefault="00BB77A9" w:rsidP="00BB77A9">
      <w:pPr>
        <w:spacing w:after="0" w:line="240" w:lineRule="auto"/>
        <w:rPr>
          <w:rFonts w:ascii="Arial" w:eastAsia="Calibri" w:hAnsi="Arial" w:cs="Arial"/>
          <w:sz w:val="24"/>
          <w:szCs w:val="24"/>
          <w:u w:val="single"/>
          <w:lang w:eastAsia="ru-RU"/>
        </w:rPr>
      </w:pPr>
      <w:r w:rsidRPr="00BB77A9">
        <w:rPr>
          <w:rFonts w:ascii="Arial" w:eastAsia="Calibri" w:hAnsi="Arial" w:cs="Arial"/>
          <w:sz w:val="24"/>
          <w:szCs w:val="24"/>
          <w:u w:val="single"/>
          <w:lang w:eastAsia="ru-RU"/>
        </w:rPr>
        <w:t>от «03» августа 2018 г. № 36</w:t>
      </w:r>
    </w:p>
    <w:p w:rsidR="00BB77A9" w:rsidRPr="00BB77A9" w:rsidRDefault="00BB77A9" w:rsidP="00BB77A9">
      <w:pPr>
        <w:spacing w:after="0" w:line="240" w:lineRule="auto"/>
        <w:ind w:left="567" w:firstLine="708"/>
        <w:rPr>
          <w:rFonts w:ascii="Arial" w:eastAsia="Times New Roman" w:hAnsi="Arial" w:cs="Arial"/>
          <w:b/>
          <w:sz w:val="24"/>
          <w:szCs w:val="24"/>
          <w:lang w:eastAsia="ru-RU"/>
        </w:rPr>
      </w:pPr>
      <w:r w:rsidRPr="00BB77A9">
        <w:rPr>
          <w:rFonts w:ascii="Arial" w:eastAsia="Calibri" w:hAnsi="Arial" w:cs="Arial"/>
          <w:sz w:val="24"/>
          <w:szCs w:val="24"/>
          <w:lang w:eastAsia="ru-RU"/>
        </w:rPr>
        <w:t>с.Хрещатое</w:t>
      </w:r>
    </w:p>
    <w:p w:rsidR="00BB77A9" w:rsidRPr="00BB77A9" w:rsidRDefault="00BB77A9" w:rsidP="00BB77A9">
      <w:pPr>
        <w:shd w:val="clear" w:color="auto" w:fill="FFFFFF"/>
        <w:spacing w:after="0" w:line="240" w:lineRule="auto"/>
        <w:ind w:right="5102"/>
        <w:jc w:val="both"/>
        <w:textAlignment w:val="baseline"/>
        <w:rPr>
          <w:rFonts w:ascii="Arial" w:eastAsia="Times New Roman" w:hAnsi="Arial" w:cs="Arial"/>
          <w:b/>
          <w:sz w:val="24"/>
          <w:szCs w:val="24"/>
          <w:lang w:eastAsia="ru-RU"/>
        </w:rPr>
      </w:pPr>
      <w:r w:rsidRPr="00BB77A9">
        <w:rPr>
          <w:rFonts w:ascii="Arial" w:eastAsia="Times New Roman" w:hAnsi="Arial" w:cs="Arial"/>
          <w:b/>
          <w:sz w:val="24"/>
          <w:szCs w:val="24"/>
          <w:lang w:eastAsia="ru-RU"/>
        </w:rPr>
        <w:t>Об утверждении Порядка осуществления контроля за соблюдением Федерального закона от 05.04.2013 года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w:t>
      </w:r>
    </w:p>
    <w:p w:rsidR="00BB77A9" w:rsidRPr="00BB77A9" w:rsidRDefault="00BB77A9" w:rsidP="00BB77A9">
      <w:pPr>
        <w:spacing w:after="0" w:line="240" w:lineRule="auto"/>
        <w:jc w:val="both"/>
        <w:outlineLvl w:val="0"/>
        <w:rPr>
          <w:rFonts w:ascii="Arial" w:eastAsia="Times New Roman" w:hAnsi="Arial" w:cs="Arial"/>
          <w:b/>
          <w:sz w:val="24"/>
          <w:szCs w:val="24"/>
          <w:lang w:eastAsia="ru-RU"/>
        </w:rPr>
      </w:pPr>
    </w:p>
    <w:p w:rsidR="00BB77A9" w:rsidRPr="00BB77A9" w:rsidRDefault="00BB77A9" w:rsidP="00BB77A9">
      <w:pPr>
        <w:spacing w:after="0" w:line="240" w:lineRule="auto"/>
        <w:ind w:firstLine="708"/>
        <w:jc w:val="both"/>
        <w:rPr>
          <w:rFonts w:ascii="Arial" w:eastAsia="Times New Roman" w:hAnsi="Arial" w:cs="Arial"/>
          <w:b/>
          <w:sz w:val="24"/>
          <w:szCs w:val="24"/>
          <w:lang w:eastAsia="ru-RU"/>
        </w:rPr>
      </w:pPr>
      <w:r w:rsidRPr="00BB77A9">
        <w:rPr>
          <w:rFonts w:ascii="Arial" w:eastAsia="Times New Roman" w:hAnsi="Arial" w:cs="Arial"/>
          <w:sz w:val="24"/>
          <w:szCs w:val="24"/>
          <w:lang w:eastAsia="ru-RU"/>
        </w:rPr>
        <w:t xml:space="preserve">В соответствии с частью 11 статьи 99 Федерального закона «О контрактной системе в сфере закупок товаров, работ и услуг для обеспечения государственных и муниципальных нужд» от 05.04.2013 г. № </w:t>
      </w:r>
      <w:hyperlink r:id="rId14" w:history="1">
        <w:r w:rsidRPr="00BB77A9">
          <w:rPr>
            <w:rFonts w:ascii="Arial" w:eastAsia="Times New Roman" w:hAnsi="Arial" w:cs="Arial"/>
            <w:sz w:val="24"/>
            <w:szCs w:val="24"/>
            <w:bdr w:val="none" w:sz="0" w:space="0" w:color="auto" w:frame="1"/>
            <w:lang w:eastAsia="ru-RU"/>
          </w:rPr>
          <w:t>44-ФЗ</w:t>
        </w:r>
      </w:hyperlink>
      <w:r w:rsidRPr="00BB77A9">
        <w:rPr>
          <w:rFonts w:ascii="Arial" w:eastAsia="Times New Roman" w:hAnsi="Arial" w:cs="Arial"/>
          <w:sz w:val="24"/>
          <w:szCs w:val="24"/>
          <w:bdr w:val="none" w:sz="0" w:space="0" w:color="auto" w:frame="1"/>
          <w:lang w:eastAsia="ru-RU"/>
        </w:rPr>
        <w:t xml:space="preserve"> </w:t>
      </w:r>
      <w:r w:rsidRPr="00BB77A9">
        <w:rPr>
          <w:rFonts w:ascii="Arial" w:eastAsia="Times New Roman" w:hAnsi="Arial" w:cs="Arial"/>
          <w:sz w:val="24"/>
          <w:szCs w:val="24"/>
          <w:lang w:eastAsia="ru-RU"/>
        </w:rPr>
        <w:t xml:space="preserve">и приказа Федерального казначейства от 12.03.2018 г. №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администрация Хрещатовского сельского поселения Калачеевского муниципального района Воронежской области  </w:t>
      </w:r>
      <w:r w:rsidRPr="00BB77A9">
        <w:rPr>
          <w:rFonts w:ascii="Arial" w:eastAsia="Times New Roman" w:hAnsi="Arial" w:cs="Arial"/>
          <w:b/>
          <w:sz w:val="24"/>
          <w:szCs w:val="24"/>
          <w:lang w:eastAsia="ru-RU"/>
        </w:rPr>
        <w:t>п о с т а н о в л я е т:</w:t>
      </w:r>
    </w:p>
    <w:p w:rsidR="00BB77A9" w:rsidRPr="00BB77A9" w:rsidRDefault="00BB77A9" w:rsidP="00BB77A9">
      <w:pPr>
        <w:spacing w:after="0" w:line="240" w:lineRule="auto"/>
        <w:ind w:firstLine="708"/>
        <w:jc w:val="both"/>
        <w:rPr>
          <w:rFonts w:ascii="Arial" w:eastAsia="Times New Roman" w:hAnsi="Arial" w:cs="Arial"/>
          <w:b/>
          <w:sz w:val="24"/>
          <w:szCs w:val="24"/>
          <w:lang w:eastAsia="ru-RU"/>
        </w:rPr>
      </w:pPr>
    </w:p>
    <w:p w:rsidR="00BB77A9" w:rsidRPr="00BB77A9" w:rsidRDefault="00BB77A9" w:rsidP="00BB77A9">
      <w:pPr>
        <w:shd w:val="clear" w:color="auto" w:fill="FFFFFF"/>
        <w:tabs>
          <w:tab w:val="left" w:pos="993"/>
          <w:tab w:val="left" w:pos="1418"/>
        </w:tabs>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 Утвердить Порядок осуществления контроля за соблюдением Федерального закона от 05.04.2013 г.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w:t>
      </w:r>
    </w:p>
    <w:p w:rsidR="00BB77A9" w:rsidRPr="00BB77A9" w:rsidRDefault="00BB77A9" w:rsidP="00BB77A9">
      <w:pPr>
        <w:tabs>
          <w:tab w:val="left" w:pos="567"/>
          <w:tab w:val="left" w:pos="709"/>
        </w:tabs>
        <w:spacing w:after="0" w:line="240" w:lineRule="auto"/>
        <w:ind w:firstLine="708"/>
        <w:jc w:val="both"/>
        <w:rPr>
          <w:rFonts w:ascii="Arial" w:eastAsia="Times New Roman" w:hAnsi="Arial" w:cs="Arial"/>
          <w:sz w:val="24"/>
          <w:szCs w:val="24"/>
          <w:lang w:eastAsia="ru-RU"/>
        </w:rPr>
      </w:pPr>
      <w:r w:rsidRPr="00BB77A9">
        <w:rPr>
          <w:rFonts w:ascii="Arial" w:eastAsia="Times New Roman" w:hAnsi="Arial" w:cs="Arial"/>
          <w:sz w:val="24"/>
          <w:szCs w:val="24"/>
          <w:lang w:eastAsia="ru-RU"/>
        </w:rPr>
        <w:t>2. Опубликовать настоящее постановление в Вестнике муниципальных правовых актов Хрещатовского сельского поселения Калачеевского муниципального района Воронежской области.</w:t>
      </w:r>
    </w:p>
    <w:p w:rsidR="00BB77A9" w:rsidRPr="00BB77A9" w:rsidRDefault="00BB77A9" w:rsidP="00BB77A9">
      <w:pPr>
        <w:shd w:val="clear" w:color="auto" w:fill="FFFFFF"/>
        <w:tabs>
          <w:tab w:val="left" w:pos="709"/>
          <w:tab w:val="left" w:pos="851"/>
        </w:tabs>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 Контроль за исполнением настоящего постановления оставляю за собой.</w:t>
      </w:r>
    </w:p>
    <w:p w:rsidR="00BB77A9" w:rsidRPr="00BB77A9" w:rsidRDefault="00BB77A9" w:rsidP="00BB77A9">
      <w:pPr>
        <w:shd w:val="clear" w:color="auto" w:fill="FFFFFF"/>
        <w:spacing w:after="0" w:line="240" w:lineRule="auto"/>
        <w:jc w:val="right"/>
        <w:textAlignment w:val="baseline"/>
        <w:rPr>
          <w:rFonts w:ascii="Arial" w:eastAsia="Times New Roman" w:hAnsi="Arial" w:cs="Arial"/>
          <w:sz w:val="24"/>
          <w:szCs w:val="24"/>
          <w:lang w:eastAsia="ru-RU"/>
        </w:rPr>
      </w:pPr>
    </w:p>
    <w:p w:rsidR="00BB77A9" w:rsidRPr="00BB77A9" w:rsidRDefault="00BB77A9" w:rsidP="00BB77A9">
      <w:pPr>
        <w:shd w:val="clear" w:color="auto" w:fill="FFFFFF"/>
        <w:spacing w:after="0" w:line="240" w:lineRule="auto"/>
        <w:jc w:val="right"/>
        <w:textAlignment w:val="baseline"/>
        <w:rPr>
          <w:rFonts w:ascii="Arial" w:eastAsia="Times New Roman" w:hAnsi="Arial" w:cs="Arial"/>
          <w:sz w:val="24"/>
          <w:szCs w:val="24"/>
          <w:lang w:eastAsia="ru-RU"/>
        </w:rPr>
      </w:pPr>
    </w:p>
    <w:tbl>
      <w:tblPr>
        <w:tblW w:w="0" w:type="auto"/>
        <w:tblLook w:val="01E0" w:firstRow="1" w:lastRow="1" w:firstColumn="1" w:lastColumn="1" w:noHBand="0" w:noVBand="0"/>
      </w:tblPr>
      <w:tblGrid>
        <w:gridCol w:w="4468"/>
        <w:gridCol w:w="5386"/>
      </w:tblGrid>
      <w:tr w:rsidR="00BB77A9" w:rsidRPr="00BB77A9" w:rsidTr="00BB77A9">
        <w:tc>
          <w:tcPr>
            <w:tcW w:w="4644" w:type="dxa"/>
            <w:shd w:val="clear" w:color="auto" w:fill="auto"/>
          </w:tcPr>
          <w:p w:rsidR="00BB77A9" w:rsidRPr="00BB77A9" w:rsidRDefault="00BB77A9" w:rsidP="00BB77A9">
            <w:pPr>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Глава </w:t>
            </w:r>
            <w:r w:rsidRPr="00BB77A9">
              <w:rPr>
                <w:rFonts w:ascii="Arial" w:eastAsia="Times New Roman" w:hAnsi="Arial" w:cs="Arial"/>
                <w:sz w:val="24"/>
                <w:szCs w:val="24"/>
                <w:lang w:eastAsia="ru-RU"/>
              </w:rPr>
              <w:t>Хрещатовского</w:t>
            </w:r>
            <w:r w:rsidRPr="00BB77A9">
              <w:rPr>
                <w:rFonts w:ascii="Arial" w:eastAsia="Times New Roman" w:hAnsi="Arial" w:cs="Arial"/>
                <w:b/>
                <w:sz w:val="24"/>
                <w:szCs w:val="24"/>
                <w:lang w:eastAsia="ru-RU"/>
              </w:rPr>
              <w:t xml:space="preserve"> </w:t>
            </w:r>
          </w:p>
          <w:p w:rsidR="00BB77A9" w:rsidRPr="00BB77A9" w:rsidRDefault="00BB77A9" w:rsidP="00BB77A9">
            <w:pPr>
              <w:spacing w:after="0" w:line="240" w:lineRule="auto"/>
              <w:rPr>
                <w:rFonts w:ascii="Arial" w:eastAsia="Times New Roman" w:hAnsi="Arial" w:cs="Arial"/>
                <w:b/>
                <w:sz w:val="24"/>
                <w:szCs w:val="24"/>
                <w:lang w:eastAsia="ru-RU"/>
              </w:rPr>
            </w:pPr>
            <w:r w:rsidRPr="00BB77A9">
              <w:rPr>
                <w:rFonts w:ascii="Arial" w:eastAsia="Times New Roman" w:hAnsi="Arial" w:cs="Arial"/>
                <w:b/>
                <w:sz w:val="24"/>
                <w:szCs w:val="24"/>
                <w:lang w:eastAsia="ru-RU"/>
              </w:rPr>
              <w:t>сельского поселения</w:t>
            </w:r>
          </w:p>
          <w:p w:rsidR="00BB77A9" w:rsidRPr="00BB77A9" w:rsidRDefault="00BB77A9" w:rsidP="00BB77A9">
            <w:pPr>
              <w:spacing w:after="0" w:line="240" w:lineRule="auto"/>
              <w:rPr>
                <w:rFonts w:ascii="Arial" w:eastAsia="Times New Roman" w:hAnsi="Arial" w:cs="Arial"/>
                <w:b/>
                <w:sz w:val="24"/>
                <w:szCs w:val="24"/>
                <w:lang w:eastAsia="ru-RU"/>
              </w:rPr>
            </w:pPr>
          </w:p>
        </w:tc>
        <w:tc>
          <w:tcPr>
            <w:tcW w:w="5670" w:type="dxa"/>
            <w:shd w:val="clear" w:color="auto" w:fill="auto"/>
          </w:tcPr>
          <w:p w:rsidR="00BB77A9" w:rsidRPr="00BB77A9" w:rsidRDefault="00BB77A9" w:rsidP="00BB77A9">
            <w:pPr>
              <w:spacing w:after="0" w:line="240" w:lineRule="auto"/>
              <w:rPr>
                <w:rFonts w:ascii="Arial" w:eastAsia="Times New Roman" w:hAnsi="Arial" w:cs="Arial"/>
                <w:b/>
                <w:sz w:val="24"/>
                <w:szCs w:val="24"/>
                <w:lang w:eastAsia="ru-RU"/>
              </w:rPr>
            </w:pPr>
          </w:p>
          <w:p w:rsidR="00BB77A9" w:rsidRPr="00BB77A9" w:rsidRDefault="00BB77A9" w:rsidP="00BB77A9">
            <w:pPr>
              <w:spacing w:after="0" w:line="240" w:lineRule="auto"/>
              <w:rPr>
                <w:rFonts w:ascii="Arial" w:eastAsia="Times New Roman" w:hAnsi="Arial" w:cs="Arial"/>
                <w:b/>
                <w:sz w:val="24"/>
                <w:szCs w:val="24"/>
                <w:lang w:eastAsia="ru-RU"/>
              </w:rPr>
            </w:pPr>
          </w:p>
          <w:p w:rsidR="00BB77A9" w:rsidRPr="00BB77A9" w:rsidRDefault="00BB77A9" w:rsidP="00BB77A9">
            <w:pPr>
              <w:spacing w:after="0" w:line="240" w:lineRule="auto"/>
              <w:rPr>
                <w:rFonts w:ascii="Arial" w:eastAsia="Times New Roman" w:hAnsi="Arial" w:cs="Arial"/>
                <w:b/>
                <w:sz w:val="24"/>
                <w:szCs w:val="24"/>
                <w:lang w:eastAsia="ru-RU"/>
              </w:rPr>
            </w:pPr>
          </w:p>
          <w:p w:rsidR="00BB77A9" w:rsidRPr="00BB77A9" w:rsidRDefault="00BB77A9" w:rsidP="00BB77A9">
            <w:pPr>
              <w:spacing w:after="0" w:line="240" w:lineRule="auto"/>
              <w:jc w:val="right"/>
              <w:rPr>
                <w:rFonts w:ascii="Arial" w:eastAsia="Times New Roman" w:hAnsi="Arial" w:cs="Arial"/>
                <w:b/>
                <w:sz w:val="24"/>
                <w:szCs w:val="24"/>
                <w:lang w:eastAsia="ru-RU"/>
              </w:rPr>
            </w:pPr>
            <w:r w:rsidRPr="00BB77A9">
              <w:rPr>
                <w:rFonts w:ascii="Arial" w:eastAsia="Times New Roman" w:hAnsi="Arial" w:cs="Arial"/>
                <w:b/>
                <w:sz w:val="24"/>
                <w:szCs w:val="24"/>
                <w:lang w:eastAsia="ru-RU"/>
              </w:rPr>
              <w:t>Н.И. Шулекин</w:t>
            </w:r>
          </w:p>
        </w:tc>
      </w:tr>
    </w:tbl>
    <w:p w:rsidR="00BB77A9" w:rsidRPr="00BB77A9" w:rsidRDefault="00BB77A9" w:rsidP="00BB77A9">
      <w:pPr>
        <w:spacing w:after="0" w:line="240" w:lineRule="auto"/>
        <w:ind w:left="5664"/>
        <w:rPr>
          <w:rFonts w:ascii="Arial" w:eastAsia="Times New Roman" w:hAnsi="Arial" w:cs="Arial"/>
          <w:sz w:val="24"/>
          <w:szCs w:val="24"/>
          <w:lang w:eastAsia="ru-RU"/>
        </w:rPr>
      </w:pPr>
      <w:r w:rsidRPr="00BB77A9">
        <w:rPr>
          <w:rFonts w:ascii="Arial" w:eastAsia="Times New Roman" w:hAnsi="Arial" w:cs="Arial"/>
          <w:sz w:val="24"/>
          <w:szCs w:val="24"/>
          <w:lang w:eastAsia="ru-RU"/>
        </w:rPr>
        <w:br w:type="page"/>
      </w:r>
      <w:r w:rsidRPr="00BB77A9">
        <w:rPr>
          <w:rFonts w:ascii="Arial" w:eastAsia="Times New Roman" w:hAnsi="Arial" w:cs="Arial"/>
          <w:sz w:val="24"/>
          <w:szCs w:val="24"/>
          <w:lang w:eastAsia="ru-RU"/>
        </w:rPr>
        <w:lastRenderedPageBreak/>
        <w:t xml:space="preserve">Приложение </w:t>
      </w:r>
    </w:p>
    <w:p w:rsidR="00BB77A9" w:rsidRPr="00BB77A9" w:rsidRDefault="00BB77A9" w:rsidP="00BB77A9">
      <w:pPr>
        <w:spacing w:after="0" w:line="240" w:lineRule="auto"/>
        <w:ind w:left="5664"/>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к постановлению администрации Хрещатовского сельского поселения </w:t>
      </w:r>
      <w:r w:rsidRPr="00BB77A9">
        <w:rPr>
          <w:rFonts w:ascii="Arial" w:eastAsia="Times New Roman" w:hAnsi="Arial" w:cs="Arial"/>
          <w:bCs/>
          <w:sz w:val="24"/>
          <w:szCs w:val="24"/>
          <w:lang w:eastAsia="ru-RU"/>
        </w:rPr>
        <w:t>от 03.08.2018 г. № 36</w:t>
      </w:r>
    </w:p>
    <w:p w:rsidR="00BB77A9" w:rsidRPr="00BB77A9" w:rsidRDefault="00BB77A9" w:rsidP="00BB77A9">
      <w:pPr>
        <w:shd w:val="clear" w:color="auto" w:fill="FFFFFF"/>
        <w:spacing w:after="0" w:line="240" w:lineRule="auto"/>
        <w:jc w:val="right"/>
        <w:textAlignment w:val="baseline"/>
        <w:rPr>
          <w:rFonts w:ascii="Arial" w:eastAsia="Times New Roman" w:hAnsi="Arial" w:cs="Arial"/>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sz w:val="24"/>
          <w:szCs w:val="24"/>
          <w:lang w:eastAsia="ru-RU"/>
        </w:rPr>
      </w:pPr>
      <w:r w:rsidRPr="00BB77A9">
        <w:rPr>
          <w:rFonts w:ascii="Arial" w:eastAsia="Times New Roman" w:hAnsi="Arial" w:cs="Arial"/>
          <w:b/>
          <w:sz w:val="24"/>
          <w:szCs w:val="24"/>
          <w:lang w:eastAsia="ru-RU"/>
        </w:rPr>
        <w:t xml:space="preserve">Порядок осуществления контроля за соблюдением Федерального закона от 05.04.2013 г. </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sz w:val="24"/>
          <w:szCs w:val="24"/>
          <w:lang w:eastAsia="ru-RU"/>
        </w:rPr>
        <w:t>№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bCs/>
          <w:sz w:val="24"/>
          <w:szCs w:val="24"/>
          <w:lang w:eastAsia="ru-RU"/>
        </w:rPr>
        <w:t>I. Общие положения</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1. Настоящий Порядок осуществления контроля за соблюдением Федерального закона от 05.04.2013 г. № </w:t>
      </w:r>
      <w:hyperlink r:id="rId15" w:history="1">
        <w:r w:rsidRPr="00BB77A9">
          <w:rPr>
            <w:rFonts w:ascii="Arial" w:eastAsia="Times New Roman" w:hAnsi="Arial" w:cs="Arial"/>
            <w:sz w:val="24"/>
            <w:szCs w:val="24"/>
            <w:bdr w:val="none" w:sz="0" w:space="0" w:color="auto" w:frame="1"/>
            <w:lang w:eastAsia="ru-RU"/>
          </w:rPr>
          <w:t>44-ФЗ</w:t>
        </w:r>
      </w:hyperlink>
      <w:r w:rsidRPr="00BB77A9">
        <w:rPr>
          <w:rFonts w:ascii="Arial" w:eastAsia="Times New Roman" w:hAnsi="Arial" w:cs="Arial"/>
          <w:sz w:val="24"/>
          <w:szCs w:val="24"/>
          <w:bdr w:val="none" w:sz="0" w:space="0" w:color="auto" w:frame="1"/>
          <w:lang w:eastAsia="ru-RU"/>
        </w:rPr>
        <w:t xml:space="preserve"> «</w:t>
      </w:r>
      <w:r w:rsidRPr="00BB77A9">
        <w:rPr>
          <w:rFonts w:ascii="Arial" w:eastAsia="Times New Roman" w:hAnsi="Arial" w:cs="Arial"/>
          <w:sz w:val="24"/>
          <w:szCs w:val="24"/>
          <w:lang w:eastAsia="ru-RU"/>
        </w:rPr>
        <w:t>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(далее – Порядок, Федеральный закон, Органы контроля) разработан в целях осуществления контроля за соблюдением Федерального закона Органами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 Деятельность Органа контроля по контролю за соблюдением Федерального закона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 Должностные лица, осуществляющие контроль, утверждаются распоряжением администрации Хрещатовского сельского поселения Калачеевского муниципального района.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5. Должностные лица, осуществляющие контроль, обязаны:</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соблюдать требования нормативных правовых актов в установленной сфере деятельности Органа контроля;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проводить контрольные мероприятия в соответствии с распоряжением Хрещатовского сельского поселения администрации Калачеевского муниципального района;</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распоряжения Органа контроля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 результатами выездной и камеральной проверки;</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главы Хрещатовского сельского поселения Калачеевского муниципального района;</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w:t>
      </w:r>
      <w:r w:rsidRPr="00BB77A9">
        <w:rPr>
          <w:rFonts w:ascii="Arial" w:eastAsia="Times New Roman" w:hAnsi="Arial" w:cs="Arial"/>
          <w:sz w:val="24"/>
          <w:szCs w:val="24"/>
          <w:lang w:eastAsia="ru-RU"/>
        </w:rPr>
        <w:lastRenderedPageBreak/>
        <w:t>даты выявления таких обстоятельств и фактов по решению главы администрации Калачеевского муниципального района.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6. Должностные лица, осуществляющие контроль, в соответствии с частью 27 статьи 99 Федерального закона имеют право:</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при осуществлении контрольных мероприятий беспрепятственно по предъявлении служебных удостоверений и копии распоряжения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д)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 (Собрание законодательства Российской Федерации, 1994, № 32, ст. 3301; 2018, № 1, ст. 43).</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пунктом 5 части 11 статьи 99 Федерального закона, должен соответствовать требованиям Правил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27.10.2015 г. № </w:t>
      </w:r>
      <w:hyperlink r:id="rId16" w:history="1">
        <w:r w:rsidRPr="00BB77A9">
          <w:rPr>
            <w:rFonts w:ascii="Arial" w:eastAsia="Times New Roman" w:hAnsi="Arial" w:cs="Arial"/>
            <w:sz w:val="24"/>
            <w:szCs w:val="24"/>
            <w:bdr w:val="none" w:sz="0" w:space="0" w:color="auto" w:frame="1"/>
            <w:lang w:eastAsia="ru-RU"/>
          </w:rPr>
          <w:t>1148</w:t>
        </w:r>
      </w:hyperlink>
      <w:r w:rsidRPr="00BB77A9">
        <w:rPr>
          <w:rFonts w:ascii="Arial" w:eastAsia="Times New Roman" w:hAnsi="Arial" w:cs="Arial"/>
          <w:sz w:val="24"/>
          <w:szCs w:val="24"/>
          <w:bdr w:val="none" w:sz="0" w:space="0" w:color="auto" w:frame="1"/>
          <w:lang w:eastAsia="ru-RU"/>
        </w:rPr>
        <w:t xml:space="preserve"> </w:t>
      </w:r>
      <w:r w:rsidRPr="00BB77A9">
        <w:rPr>
          <w:rFonts w:ascii="Arial" w:eastAsia="Times New Roman" w:hAnsi="Arial" w:cs="Arial"/>
          <w:sz w:val="24"/>
          <w:szCs w:val="24"/>
          <w:lang w:eastAsia="ru-RU"/>
        </w:rPr>
        <w:t>(Собрание законодательства Российской Федерации, 2015, № 45, ст. 6246).</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пунктом 42 Общих требований, предписание, выданное субъекту контроля в соответствии с подпунктом «а» пункта 42 Общих требований.</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11. Должностные лица, осуществляющие контроль,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bCs/>
          <w:sz w:val="24"/>
          <w:szCs w:val="24"/>
          <w:lang w:eastAsia="ru-RU"/>
        </w:rPr>
        <w:t>II. Назначение контрольных мероприятий</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13. Контрольное мероприятие проводится должностным лицом (должностными лицами) Органа контроля на основании распоряжения администрации Хрещатовского сельского поселения Калачеевского муниципального района.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14. Распоряжение Органа контроля о назначении контрольного мероприятия должен содержать следующие сведения: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наименование субъекта контроля;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место нахождения субъекта контроля;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место фактического осуществления деятельности субъекта контроля;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г) проверяемый период;</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д) основание проведения контрольного мероприятия;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е) тему контрольного мероприятия;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з) срок проведения контрольного мероприятия;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и) перечень основных вопросов, подлежащих изучению в ходе проведения контрольного мероприятия.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15. Плановые проверки осуществляются в соответствии с утвержденным планом контрольных мероприятий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16. Периодичность проведения плановых проверок в отношении одного субъекта контроля должна составлять не более 1 раза в год.</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17. Внеплановые проверки проводятся в соответствии с решением руководителя (заместителя руководителя) Органа контроля, принятого:</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в случае истечения срока исполнения ранее выданного предписания;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в случае, предусмотренном подпунктом «в» пункта 42 Порядка.</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bCs/>
          <w:sz w:val="24"/>
          <w:szCs w:val="24"/>
          <w:lang w:eastAsia="ru-RU"/>
        </w:rPr>
        <w:t>III. Проведение контрольных мероприятий</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18. Камеральная проверка может проводиться одним должностным лицом или проверочной группой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19. Выездная проверка проводится проверочной группой Органа контроля в составе не менее двух должностных лиц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20. 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В случае если камеральная проверка проводится одним должностным лицом Органа контроля, данное должностное лицо должно быть уполномочено составлять протоколы об административных правонарушениях.</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21.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22.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23.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24. В случае если по результатам проверки полноты представленных субъектом контроля документов и информации в соответствии с пунктом 23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31 Порядка со дня окончания проверки полноты представленных субъектом контроля документов и информации.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Одновременно с направлением копии решения о приостановлении камеральной проверки в соответствии с пунктом 33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пунктом «г» пункта 31 Порядка проверка возобновляется.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Факт непредставления субъектом контроля документов и информации фиксируется в акте, который оформляется по результатам проверки.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25. Выездная проверка проводится по месту нахождения и месту фактического осуществления деятельности субъекта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26. Срок проведения выездной проверки не может превышать 30 рабочих дней.</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27. В ходе выездной проверки проводятся контрольные действия по документальному и фактическому изучению деятельности субъекта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Основанием продления срока контрольного мероприятия является получение в ходе проведения проверки информации о наличии в деятельности субъекта </w:t>
      </w:r>
      <w:r w:rsidRPr="00BB77A9">
        <w:rPr>
          <w:rFonts w:ascii="Arial" w:eastAsia="Times New Roman" w:hAnsi="Arial" w:cs="Arial"/>
          <w:sz w:val="24"/>
          <w:szCs w:val="24"/>
          <w:lang w:eastAsia="ru-RU"/>
        </w:rPr>
        <w:lastRenderedPageBreak/>
        <w:t>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29. В рамках выездной или камеральной проверки проводится встречная проверка по решению главы Россыпнянского сельского поселения Калачеевского муниципального района.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30. Встречная проверка проводится в порядке, установленном Порядком для выездных и камеральных проверок в соответствии с пунктами 18 - 21, 25, 27.</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Срок проведения встречной проверки не может превышать 20 рабочих дней.</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31. Проведение выездной или камеральной проверки по решению главы Хрещатовского сельского поселения Калачеевского муниципального района, приостанавливается на общий срок не более 30 рабочих дней в следующих случаях:</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на период проведения встречной проверки, но не более чем на 20 рабочих дней;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на период организации и проведения экспертиз, но не более чем на 20 рабочих дней;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г) на период, необходимый для представления субъектом контроля документов и информации по повторному запросу Органа контроля в соответствии с пунктом 24 Порядка, но не более чем на 10 рабочих дней;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32. Решение о возобновлении проведения выездной или камеральной проверки принимается в срок не более 2 рабочих дней:</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после завершения проведения встречной проверки и (или) экспертизы согласно подпунктам «а», «б» пункта 31 Порядка;</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после устранения причин приостановления проведения проверки, указанных в подпунктах «в» - «д» пункта 31 Порядка;</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после истечения срока приостановления проверки в соответствии с подпунктами «в» - «д» пункта 31 Порядка.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33.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распоряжением администрации Хрещатовского сельского поселения Калачеевского муниципального района, в котором указываются основания продления срока проведения проверки, приостановления, возобновления проведения проверки.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Копия распоряжения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 xml:space="preserve">34. В случае непредставления или несвоевременного представления документов и информации по запросу Органа контроля в соответствии с подпунктом «а» пункта 6 Порядка либо представления заведомо недостоверных документов и </w:t>
      </w:r>
      <w:r w:rsidRPr="00BB77A9">
        <w:rPr>
          <w:rFonts w:ascii="Arial" w:eastAsia="Times New Roman" w:hAnsi="Arial" w:cs="Arial"/>
          <w:sz w:val="24"/>
          <w:szCs w:val="24"/>
          <w:lang w:eastAsia="ru-RU"/>
        </w:rPr>
        <w:lastRenderedPageBreak/>
        <w:t>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bCs/>
          <w:sz w:val="24"/>
          <w:szCs w:val="24"/>
          <w:lang w:eastAsia="ru-RU"/>
        </w:rPr>
        <w:t>IV. Оформление результатов контрольных мероприятий</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35.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По результатам встречной проверки предписания субъекту контроля не выдаются.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36.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37.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38.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39.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Письменные возражения субъекта контроля приобщаются к материалам проверки.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40.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41.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а) о выдаче обязательного для исполнения предписания в случаях, установленных Федеральным законом;</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б) об отсутствии оснований для выдачи предписания;</w:t>
      </w:r>
    </w:p>
    <w:p w:rsidR="00BB77A9" w:rsidRPr="00BB77A9" w:rsidRDefault="00BB77A9" w:rsidP="00BB77A9">
      <w:pPr>
        <w:shd w:val="clear" w:color="auto" w:fill="FFFFFF"/>
        <w:spacing w:after="0" w:line="240" w:lineRule="auto"/>
        <w:ind w:firstLine="709"/>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о проведении внеплановой выездной проверки.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lastRenderedPageBreak/>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Отчет о результатах выездной или камеральной проверки приобщается к материалам проверки.</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r w:rsidRPr="00BB77A9">
        <w:rPr>
          <w:rFonts w:ascii="Arial" w:eastAsia="Times New Roman" w:hAnsi="Arial" w:cs="Arial"/>
          <w:b/>
          <w:bCs/>
          <w:sz w:val="24"/>
          <w:szCs w:val="24"/>
          <w:lang w:eastAsia="ru-RU"/>
        </w:rPr>
        <w:t>V. Реализация результатов контрольных мероприятий</w:t>
      </w:r>
    </w:p>
    <w:p w:rsidR="00BB77A9" w:rsidRPr="00BB77A9" w:rsidRDefault="00BB77A9" w:rsidP="00BB77A9">
      <w:pPr>
        <w:shd w:val="clear" w:color="auto" w:fill="FFFFFF"/>
        <w:spacing w:after="0" w:line="240" w:lineRule="auto"/>
        <w:jc w:val="center"/>
        <w:textAlignment w:val="baseline"/>
        <w:rPr>
          <w:rFonts w:ascii="Arial" w:eastAsia="Times New Roman" w:hAnsi="Arial" w:cs="Arial"/>
          <w:b/>
          <w:bCs/>
          <w:sz w:val="24"/>
          <w:szCs w:val="24"/>
          <w:lang w:eastAsia="ru-RU"/>
        </w:rPr>
      </w:pP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42.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 «а» пункта 41 Порядка.</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43. Предписание должно содержать сроки его исполнения.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44.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BB77A9" w:rsidRPr="00BB77A9" w:rsidRDefault="00BB77A9" w:rsidP="00BB77A9">
      <w:pPr>
        <w:shd w:val="clear" w:color="auto" w:fill="FFFFFF"/>
        <w:spacing w:after="0" w:line="240" w:lineRule="auto"/>
        <w:ind w:firstLine="708"/>
        <w:jc w:val="both"/>
        <w:textAlignment w:val="baseline"/>
        <w:rPr>
          <w:rFonts w:ascii="Arial" w:eastAsia="Times New Roman" w:hAnsi="Arial" w:cs="Arial"/>
          <w:sz w:val="24"/>
          <w:szCs w:val="24"/>
          <w:lang w:eastAsia="ru-RU"/>
        </w:rPr>
      </w:pPr>
      <w:r w:rsidRPr="00BB77A9">
        <w:rPr>
          <w:rFonts w:ascii="Arial" w:eastAsia="Times New Roman" w:hAnsi="Arial" w:cs="Arial"/>
          <w:sz w:val="24"/>
          <w:szCs w:val="24"/>
          <w:lang w:eastAsia="ru-RU"/>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BB77A9" w:rsidRPr="00BB77A9" w:rsidRDefault="00BB77A9" w:rsidP="00BB77A9">
      <w:pPr>
        <w:rPr>
          <w:rFonts w:ascii="Arial" w:eastAsia="Times New Roman" w:hAnsi="Arial" w:cs="Arial"/>
          <w:sz w:val="24"/>
          <w:szCs w:val="24"/>
          <w:lang w:eastAsia="ru-RU"/>
        </w:rPr>
      </w:pPr>
    </w:p>
    <w:p w:rsidR="00241C59" w:rsidRDefault="00241C59" w:rsidP="00CA721F">
      <w:pPr>
        <w:shd w:val="clear" w:color="auto" w:fill="FFFFFF"/>
        <w:spacing w:after="0" w:line="240" w:lineRule="auto"/>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7B1816" w:rsidRDefault="007B1816"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241C59"/>
    <w:p w:rsidR="00241C59" w:rsidRDefault="00241C59" w:rsidP="00241C59">
      <w:pPr>
        <w:rPr>
          <w:rFonts w:ascii="Arial" w:hAnsi="Arial" w:cs="Arial"/>
        </w:rPr>
      </w:pPr>
      <w:r>
        <w:rPr>
          <w:rFonts w:ascii="Arial" w:hAnsi="Arial" w:cs="Arial"/>
        </w:rPr>
        <w:lastRenderedPageBreak/>
        <w:t>Ответственный за выпуск: глава Хрещатовского сельского поселения Калачеевского муниципального района Воронежской области Шулекин Николай Иванович</w:t>
      </w:r>
    </w:p>
    <w:p w:rsidR="00241C59" w:rsidRDefault="00241C59" w:rsidP="00241C59">
      <w:pPr>
        <w:rPr>
          <w:rFonts w:ascii="Arial" w:hAnsi="Arial" w:cs="Arial"/>
        </w:rPr>
      </w:pPr>
      <w:r>
        <w:rPr>
          <w:rFonts w:ascii="Arial" w:hAnsi="Arial" w:cs="Arial"/>
        </w:rPr>
        <w:t>Адрес редакции: 397622 Воронежская область, Калачеевский район, село Хрещатое, Красна Площадь, 1</w:t>
      </w:r>
    </w:p>
    <w:p w:rsidR="00241C59" w:rsidRDefault="00241C59" w:rsidP="00241C59">
      <w:pPr>
        <w:rPr>
          <w:rFonts w:ascii="Arial" w:hAnsi="Arial" w:cs="Arial"/>
        </w:rPr>
      </w:pPr>
      <w:r>
        <w:rPr>
          <w:rFonts w:ascii="Arial" w:hAnsi="Arial" w:cs="Arial"/>
        </w:rPr>
        <w:t>т. (47363) 33-3-43.</w:t>
      </w:r>
    </w:p>
    <w:p w:rsidR="00241C59" w:rsidRDefault="00241C59" w:rsidP="00241C59">
      <w:pPr>
        <w:rPr>
          <w:rFonts w:ascii="Arial" w:hAnsi="Arial" w:cs="Arial"/>
        </w:rPr>
      </w:pPr>
      <w:r>
        <w:rPr>
          <w:rFonts w:ascii="Arial" w:hAnsi="Arial" w:cs="Arial"/>
        </w:rPr>
        <w:t>Адрес издателя: 397622 Воронежская область, Калачеевский район, село Хрещатое, Красная Площадь, 1</w:t>
      </w:r>
    </w:p>
    <w:p w:rsidR="00241C59" w:rsidRDefault="00241C59" w:rsidP="00241C59">
      <w:pPr>
        <w:rPr>
          <w:rFonts w:ascii="Arial" w:hAnsi="Arial" w:cs="Arial"/>
        </w:rPr>
      </w:pPr>
      <w:r>
        <w:rPr>
          <w:rFonts w:ascii="Arial" w:hAnsi="Arial" w:cs="Arial"/>
        </w:rPr>
        <w:t>т. (47363) 33-3-43.</w:t>
      </w:r>
    </w:p>
    <w:p w:rsidR="00241C59" w:rsidRDefault="00241C59" w:rsidP="00241C59">
      <w:pPr>
        <w:rPr>
          <w:rFonts w:ascii="Arial" w:hAnsi="Arial" w:cs="Arial"/>
        </w:rPr>
      </w:pPr>
      <w:r>
        <w:rPr>
          <w:rFonts w:ascii="Arial" w:hAnsi="Arial" w:cs="Arial"/>
        </w:rPr>
        <w:t>Адрес типографии: 397622 Воронежская область, Калачеевский район, село Хрещатое, Красная Площадь, 1</w:t>
      </w:r>
    </w:p>
    <w:p w:rsidR="00241C59" w:rsidRDefault="00241C59" w:rsidP="00241C59">
      <w:pPr>
        <w:rPr>
          <w:rFonts w:ascii="Arial" w:hAnsi="Arial" w:cs="Arial"/>
        </w:rPr>
      </w:pPr>
      <w:r>
        <w:rPr>
          <w:rFonts w:ascii="Arial" w:hAnsi="Arial" w:cs="Arial"/>
        </w:rPr>
        <w:t>т. (47363) 33-3-43</w:t>
      </w:r>
    </w:p>
    <w:p w:rsidR="00241C59" w:rsidRDefault="00475F8F" w:rsidP="00241C59">
      <w:pPr>
        <w:rPr>
          <w:rFonts w:ascii="Arial" w:hAnsi="Arial" w:cs="Arial"/>
        </w:rPr>
      </w:pPr>
      <w:r>
        <w:rPr>
          <w:rFonts w:ascii="Arial" w:hAnsi="Arial" w:cs="Arial"/>
        </w:rPr>
        <w:t>Подписано к печати: 03.08</w:t>
      </w:r>
      <w:r w:rsidR="00241C59">
        <w:rPr>
          <w:rFonts w:ascii="Arial" w:hAnsi="Arial" w:cs="Arial"/>
        </w:rPr>
        <w:t>.2018 года в 15 часов.</w:t>
      </w:r>
    </w:p>
    <w:p w:rsidR="00241C59" w:rsidRDefault="00241C59" w:rsidP="00241C59">
      <w:pPr>
        <w:rPr>
          <w:rFonts w:ascii="Arial" w:hAnsi="Arial" w:cs="Arial"/>
        </w:rPr>
      </w:pPr>
      <w:r>
        <w:rPr>
          <w:rFonts w:ascii="Arial" w:hAnsi="Arial" w:cs="Arial"/>
        </w:rPr>
        <w:t>Тираж: 50 экз.</w:t>
      </w:r>
    </w:p>
    <w:p w:rsidR="00241C59" w:rsidRDefault="00241C59" w:rsidP="00241C59">
      <w:pPr>
        <w:rPr>
          <w:rFonts w:ascii="Arial" w:hAnsi="Arial" w:cs="Arial"/>
        </w:rPr>
      </w:pPr>
      <w:r>
        <w:rPr>
          <w:rFonts w:ascii="Arial" w:hAnsi="Arial" w:cs="Arial"/>
        </w:rPr>
        <w:t>Распространяется бесплатно.</w:t>
      </w:r>
    </w:p>
    <w:p w:rsidR="00241C59" w:rsidRDefault="00241C59" w:rsidP="00241C59">
      <w:pPr>
        <w:rPr>
          <w:rFonts w:ascii="Arial" w:hAnsi="Arial" w:cs="Arial"/>
        </w:rPr>
      </w:pPr>
      <w:r>
        <w:rPr>
          <w:rFonts w:ascii="Arial" w:hAnsi="Arial" w:cs="Arial"/>
        </w:rPr>
        <w:t>Тираж: 50 экз.</w:t>
      </w:r>
    </w:p>
    <w:p w:rsidR="00241C59" w:rsidRDefault="00241C59" w:rsidP="00241C59">
      <w:pPr>
        <w:autoSpaceDE w:val="0"/>
        <w:autoSpaceDN w:val="0"/>
        <w:adjustRightInd w:val="0"/>
        <w:jc w:val="both"/>
        <w:rPr>
          <w:rFonts w:ascii="Times New Roman" w:hAnsi="Times New Roman" w:cs="Times New Roman"/>
        </w:rPr>
      </w:pPr>
    </w:p>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241C59"/>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p w:rsidR="00241C59" w:rsidRDefault="00241C59" w:rsidP="009562E0">
      <w:pPr>
        <w:shd w:val="clear" w:color="auto" w:fill="FFFFFF"/>
        <w:spacing w:after="0" w:line="240" w:lineRule="auto"/>
        <w:jc w:val="right"/>
        <w:rPr>
          <w:rFonts w:ascii="Times New Roman" w:eastAsia="Times New Roman" w:hAnsi="Times New Roman" w:cs="Times New Roman"/>
          <w:b/>
          <w:bCs/>
          <w:sz w:val="24"/>
          <w:szCs w:val="24"/>
          <w:lang w:eastAsia="ru-RU"/>
        </w:rPr>
      </w:pPr>
    </w:p>
    <w:sectPr w:rsidR="00241C59" w:rsidSect="009562E0">
      <w:pgSz w:w="11906" w:h="16838"/>
      <w:pgMar w:top="709"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754" w:rsidRDefault="00E43754">
      <w:pPr>
        <w:spacing w:after="0" w:line="240" w:lineRule="auto"/>
      </w:pPr>
      <w:r>
        <w:separator/>
      </w:r>
    </w:p>
  </w:endnote>
  <w:endnote w:type="continuationSeparator" w:id="0">
    <w:p w:rsidR="00E43754" w:rsidRDefault="00E43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754" w:rsidRDefault="00E43754">
      <w:pPr>
        <w:spacing w:after="0" w:line="240" w:lineRule="auto"/>
      </w:pPr>
      <w:r>
        <w:separator/>
      </w:r>
    </w:p>
  </w:footnote>
  <w:footnote w:type="continuationSeparator" w:id="0">
    <w:p w:rsidR="00E43754" w:rsidRDefault="00E437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F8F" w:rsidRDefault="00475F8F" w:rsidP="00BB77A9">
    <w:pPr>
      <w:pStyle w:val="a9"/>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475F8F" w:rsidRDefault="00475F8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2624B4"/>
    <w:lvl w:ilvl="0">
      <w:numFmt w:val="bullet"/>
      <w:lvlText w:val="*"/>
      <w:lvlJc w:val="left"/>
    </w:lvl>
  </w:abstractNum>
  <w:abstractNum w:abstractNumId="1">
    <w:nsid w:val="03BE3AD2"/>
    <w:multiLevelType w:val="hybridMultilevel"/>
    <w:tmpl w:val="6EBC7A20"/>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63DE3"/>
    <w:multiLevelType w:val="hybridMultilevel"/>
    <w:tmpl w:val="011AAE46"/>
    <w:lvl w:ilvl="0" w:tplc="5A46CC0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D163156"/>
    <w:multiLevelType w:val="hybridMultilevel"/>
    <w:tmpl w:val="B4A0D3F4"/>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BC5B42"/>
    <w:multiLevelType w:val="hybridMultilevel"/>
    <w:tmpl w:val="7B5043BC"/>
    <w:lvl w:ilvl="0" w:tplc="5A46CC0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1FE7F31"/>
    <w:multiLevelType w:val="hybridMultilevel"/>
    <w:tmpl w:val="849CC132"/>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246C1E"/>
    <w:multiLevelType w:val="hybridMultilevel"/>
    <w:tmpl w:val="005AE86A"/>
    <w:lvl w:ilvl="0" w:tplc="DF204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2F7A5E"/>
    <w:multiLevelType w:val="hybridMultilevel"/>
    <w:tmpl w:val="390AA1BC"/>
    <w:lvl w:ilvl="0" w:tplc="2564C9A4">
      <w:start w:val="1"/>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1BAE0987"/>
    <w:multiLevelType w:val="hybridMultilevel"/>
    <w:tmpl w:val="5AAABCF0"/>
    <w:lvl w:ilvl="0" w:tplc="60B80DEC">
      <w:start w:val="1"/>
      <w:numFmt w:val="upperRoman"/>
      <w:lvlText w:val="%1."/>
      <w:lvlJc w:val="left"/>
      <w:pPr>
        <w:ind w:left="3839" w:hanging="720"/>
      </w:pPr>
      <w:rPr>
        <w:rFonts w:ascii="Times New Roman" w:hAnsi="Times New Roman" w:cs="Times New Roman" w:hint="default"/>
        <w:b/>
        <w:sz w:val="24"/>
      </w:rPr>
    </w:lvl>
    <w:lvl w:ilvl="1" w:tplc="04190019">
      <w:start w:val="1"/>
      <w:numFmt w:val="lowerLetter"/>
      <w:lvlText w:val="%2."/>
      <w:lvlJc w:val="left"/>
      <w:pPr>
        <w:ind w:left="4199" w:hanging="360"/>
      </w:pPr>
      <w:rPr>
        <w:rFonts w:cs="Times New Roman"/>
      </w:rPr>
    </w:lvl>
    <w:lvl w:ilvl="2" w:tplc="0419001B">
      <w:start w:val="1"/>
      <w:numFmt w:val="lowerRoman"/>
      <w:lvlText w:val="%3."/>
      <w:lvlJc w:val="right"/>
      <w:pPr>
        <w:ind w:left="4919" w:hanging="180"/>
      </w:pPr>
      <w:rPr>
        <w:rFonts w:cs="Times New Roman"/>
      </w:rPr>
    </w:lvl>
    <w:lvl w:ilvl="3" w:tplc="0419000F">
      <w:start w:val="1"/>
      <w:numFmt w:val="decimal"/>
      <w:lvlText w:val="%4."/>
      <w:lvlJc w:val="left"/>
      <w:pPr>
        <w:ind w:left="5639" w:hanging="360"/>
      </w:pPr>
      <w:rPr>
        <w:rFonts w:cs="Times New Roman"/>
      </w:rPr>
    </w:lvl>
    <w:lvl w:ilvl="4" w:tplc="04190019">
      <w:start w:val="1"/>
      <w:numFmt w:val="lowerLetter"/>
      <w:lvlText w:val="%5."/>
      <w:lvlJc w:val="left"/>
      <w:pPr>
        <w:ind w:left="6359" w:hanging="360"/>
      </w:pPr>
      <w:rPr>
        <w:rFonts w:cs="Times New Roman"/>
      </w:rPr>
    </w:lvl>
    <w:lvl w:ilvl="5" w:tplc="0419001B">
      <w:start w:val="1"/>
      <w:numFmt w:val="lowerRoman"/>
      <w:lvlText w:val="%6."/>
      <w:lvlJc w:val="right"/>
      <w:pPr>
        <w:ind w:left="7079" w:hanging="180"/>
      </w:pPr>
      <w:rPr>
        <w:rFonts w:cs="Times New Roman"/>
      </w:rPr>
    </w:lvl>
    <w:lvl w:ilvl="6" w:tplc="0419000F">
      <w:start w:val="1"/>
      <w:numFmt w:val="decimal"/>
      <w:lvlText w:val="%7."/>
      <w:lvlJc w:val="left"/>
      <w:pPr>
        <w:ind w:left="7799" w:hanging="360"/>
      </w:pPr>
      <w:rPr>
        <w:rFonts w:cs="Times New Roman"/>
      </w:rPr>
    </w:lvl>
    <w:lvl w:ilvl="7" w:tplc="04190019">
      <w:start w:val="1"/>
      <w:numFmt w:val="lowerLetter"/>
      <w:lvlText w:val="%8."/>
      <w:lvlJc w:val="left"/>
      <w:pPr>
        <w:ind w:left="8519" w:hanging="360"/>
      </w:pPr>
      <w:rPr>
        <w:rFonts w:cs="Times New Roman"/>
      </w:rPr>
    </w:lvl>
    <w:lvl w:ilvl="8" w:tplc="0419001B">
      <w:start w:val="1"/>
      <w:numFmt w:val="lowerRoman"/>
      <w:lvlText w:val="%9."/>
      <w:lvlJc w:val="right"/>
      <w:pPr>
        <w:ind w:left="9239" w:hanging="180"/>
      </w:pPr>
      <w:rPr>
        <w:rFonts w:cs="Times New Roman"/>
      </w:rPr>
    </w:lvl>
  </w:abstractNum>
  <w:abstractNum w:abstractNumId="9">
    <w:nsid w:val="1D8474E7"/>
    <w:multiLevelType w:val="hybridMultilevel"/>
    <w:tmpl w:val="DDE63C36"/>
    <w:lvl w:ilvl="0" w:tplc="7FC08E4E">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0">
    <w:nsid w:val="203F4228"/>
    <w:multiLevelType w:val="hybridMultilevel"/>
    <w:tmpl w:val="AF1EA57C"/>
    <w:lvl w:ilvl="0" w:tplc="DAE05B1C">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1">
    <w:nsid w:val="22C76C1D"/>
    <w:multiLevelType w:val="multilevel"/>
    <w:tmpl w:val="50A42220"/>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242F5045"/>
    <w:multiLevelType w:val="hybridMultilevel"/>
    <w:tmpl w:val="0AEEA86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282B17"/>
    <w:multiLevelType w:val="hybridMultilevel"/>
    <w:tmpl w:val="8C0E9BEA"/>
    <w:lvl w:ilvl="0" w:tplc="DF204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F00E4D"/>
    <w:multiLevelType w:val="hybridMultilevel"/>
    <w:tmpl w:val="80D25B62"/>
    <w:lvl w:ilvl="0" w:tplc="5A46CC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0045412"/>
    <w:multiLevelType w:val="hybridMultilevel"/>
    <w:tmpl w:val="FE825654"/>
    <w:lvl w:ilvl="0" w:tplc="61845EBA">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AF312D"/>
    <w:multiLevelType w:val="hybridMultilevel"/>
    <w:tmpl w:val="D33E78C6"/>
    <w:lvl w:ilvl="0" w:tplc="D4A2DE6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674700"/>
    <w:multiLevelType w:val="hybridMultilevel"/>
    <w:tmpl w:val="20DC2136"/>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A8372E"/>
    <w:multiLevelType w:val="hybridMultilevel"/>
    <w:tmpl w:val="28B2AD32"/>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nsid w:val="38903C4C"/>
    <w:multiLevelType w:val="hybridMultilevel"/>
    <w:tmpl w:val="34E0F6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3B543F5E"/>
    <w:multiLevelType w:val="hybridMultilevel"/>
    <w:tmpl w:val="55C03C54"/>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0C0321"/>
    <w:multiLevelType w:val="multilevel"/>
    <w:tmpl w:val="61A45062"/>
    <w:lvl w:ilvl="0">
      <w:start w:val="3"/>
      <w:numFmt w:val="decimal"/>
      <w:lvlText w:val="%1."/>
      <w:lvlJc w:val="left"/>
      <w:pPr>
        <w:ind w:left="390" w:hanging="39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F880CA4"/>
    <w:multiLevelType w:val="hybridMultilevel"/>
    <w:tmpl w:val="617066D8"/>
    <w:lvl w:ilvl="0" w:tplc="F5E860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0635128"/>
    <w:multiLevelType w:val="hybridMultilevel"/>
    <w:tmpl w:val="BDD2AEF8"/>
    <w:lvl w:ilvl="0" w:tplc="46FEF32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386518"/>
    <w:multiLevelType w:val="multilevel"/>
    <w:tmpl w:val="1C40256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A125340"/>
    <w:multiLevelType w:val="hybridMultilevel"/>
    <w:tmpl w:val="2776661A"/>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02442C"/>
    <w:multiLevelType w:val="multilevel"/>
    <w:tmpl w:val="D23E3870"/>
    <w:lvl w:ilvl="0">
      <w:start w:val="1"/>
      <w:numFmt w:val="decimal"/>
      <w:lvlText w:val="%1."/>
      <w:lvlJc w:val="left"/>
      <w:pPr>
        <w:ind w:left="720" w:hanging="360"/>
      </w:pPr>
      <w:rPr>
        <w:rFonts w:hint="default"/>
        <w:sz w:val="28"/>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C203F07"/>
    <w:multiLevelType w:val="hybridMultilevel"/>
    <w:tmpl w:val="EFD6A296"/>
    <w:lvl w:ilvl="0" w:tplc="BE6A866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51B6717C"/>
    <w:multiLevelType w:val="hybridMultilevel"/>
    <w:tmpl w:val="70FE40A8"/>
    <w:lvl w:ilvl="0" w:tplc="F5E860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092A12"/>
    <w:multiLevelType w:val="hybridMultilevel"/>
    <w:tmpl w:val="4AC62274"/>
    <w:lvl w:ilvl="0" w:tplc="F5E860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C475EB8"/>
    <w:multiLevelType w:val="hybridMultilevel"/>
    <w:tmpl w:val="92E6F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C94EE2"/>
    <w:multiLevelType w:val="hybridMultilevel"/>
    <w:tmpl w:val="ED1A991C"/>
    <w:lvl w:ilvl="0" w:tplc="739EF6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7273BF"/>
    <w:multiLevelType w:val="hybridMultilevel"/>
    <w:tmpl w:val="CC788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A4663C"/>
    <w:multiLevelType w:val="hybridMultilevel"/>
    <w:tmpl w:val="B62657F6"/>
    <w:lvl w:ilvl="0" w:tplc="5A46C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C92330"/>
    <w:multiLevelType w:val="hybridMultilevel"/>
    <w:tmpl w:val="5AAABCF0"/>
    <w:lvl w:ilvl="0" w:tplc="60B80DEC">
      <w:start w:val="1"/>
      <w:numFmt w:val="upperRoman"/>
      <w:lvlText w:val="%1."/>
      <w:lvlJc w:val="left"/>
      <w:pPr>
        <w:ind w:left="3765" w:hanging="720"/>
      </w:pPr>
      <w:rPr>
        <w:rFonts w:ascii="Times New Roman" w:hAnsi="Times New Roman" w:cs="Times New Roman" w:hint="default"/>
        <w:b/>
        <w:sz w:val="24"/>
      </w:rPr>
    </w:lvl>
    <w:lvl w:ilvl="1" w:tplc="04190019">
      <w:start w:val="1"/>
      <w:numFmt w:val="lowerLetter"/>
      <w:lvlText w:val="%2."/>
      <w:lvlJc w:val="left"/>
      <w:pPr>
        <w:ind w:left="4125" w:hanging="360"/>
      </w:pPr>
      <w:rPr>
        <w:rFonts w:cs="Times New Roman"/>
      </w:rPr>
    </w:lvl>
    <w:lvl w:ilvl="2" w:tplc="0419001B">
      <w:start w:val="1"/>
      <w:numFmt w:val="lowerRoman"/>
      <w:lvlText w:val="%3."/>
      <w:lvlJc w:val="right"/>
      <w:pPr>
        <w:ind w:left="4845" w:hanging="180"/>
      </w:pPr>
      <w:rPr>
        <w:rFonts w:cs="Times New Roman"/>
      </w:rPr>
    </w:lvl>
    <w:lvl w:ilvl="3" w:tplc="0419000F">
      <w:start w:val="1"/>
      <w:numFmt w:val="decimal"/>
      <w:lvlText w:val="%4."/>
      <w:lvlJc w:val="left"/>
      <w:pPr>
        <w:ind w:left="5565" w:hanging="360"/>
      </w:pPr>
      <w:rPr>
        <w:rFonts w:cs="Times New Roman"/>
      </w:rPr>
    </w:lvl>
    <w:lvl w:ilvl="4" w:tplc="04190019">
      <w:start w:val="1"/>
      <w:numFmt w:val="lowerLetter"/>
      <w:lvlText w:val="%5."/>
      <w:lvlJc w:val="left"/>
      <w:pPr>
        <w:ind w:left="6285" w:hanging="360"/>
      </w:pPr>
      <w:rPr>
        <w:rFonts w:cs="Times New Roman"/>
      </w:rPr>
    </w:lvl>
    <w:lvl w:ilvl="5" w:tplc="0419001B">
      <w:start w:val="1"/>
      <w:numFmt w:val="lowerRoman"/>
      <w:lvlText w:val="%6."/>
      <w:lvlJc w:val="right"/>
      <w:pPr>
        <w:ind w:left="7005" w:hanging="180"/>
      </w:pPr>
      <w:rPr>
        <w:rFonts w:cs="Times New Roman"/>
      </w:rPr>
    </w:lvl>
    <w:lvl w:ilvl="6" w:tplc="0419000F">
      <w:start w:val="1"/>
      <w:numFmt w:val="decimal"/>
      <w:lvlText w:val="%7."/>
      <w:lvlJc w:val="left"/>
      <w:pPr>
        <w:ind w:left="7725" w:hanging="360"/>
      </w:pPr>
      <w:rPr>
        <w:rFonts w:cs="Times New Roman"/>
      </w:rPr>
    </w:lvl>
    <w:lvl w:ilvl="7" w:tplc="04190019">
      <w:start w:val="1"/>
      <w:numFmt w:val="lowerLetter"/>
      <w:lvlText w:val="%8."/>
      <w:lvlJc w:val="left"/>
      <w:pPr>
        <w:ind w:left="8445" w:hanging="360"/>
      </w:pPr>
      <w:rPr>
        <w:rFonts w:cs="Times New Roman"/>
      </w:rPr>
    </w:lvl>
    <w:lvl w:ilvl="8" w:tplc="0419001B">
      <w:start w:val="1"/>
      <w:numFmt w:val="lowerRoman"/>
      <w:lvlText w:val="%9."/>
      <w:lvlJc w:val="right"/>
      <w:pPr>
        <w:ind w:left="9165" w:hanging="180"/>
      </w:pPr>
      <w:rPr>
        <w:rFonts w:cs="Times New Roman"/>
      </w:rPr>
    </w:lvl>
  </w:abstractNum>
  <w:abstractNum w:abstractNumId="3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6BB66704"/>
    <w:multiLevelType w:val="multilevel"/>
    <w:tmpl w:val="E60282D8"/>
    <w:lvl w:ilvl="0">
      <w:start w:val="1"/>
      <w:numFmt w:val="decimal"/>
      <w:lvlText w:val="%1."/>
      <w:lvlJc w:val="left"/>
      <w:pPr>
        <w:ind w:left="644"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DAF25D0"/>
    <w:multiLevelType w:val="hybridMultilevel"/>
    <w:tmpl w:val="A2005D26"/>
    <w:lvl w:ilvl="0" w:tplc="DF204D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7D1569"/>
    <w:multiLevelType w:val="hybridMultilevel"/>
    <w:tmpl w:val="3A6C9EB6"/>
    <w:lvl w:ilvl="0" w:tplc="F5E860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7682F29"/>
    <w:multiLevelType w:val="hybridMultilevel"/>
    <w:tmpl w:val="43406FF8"/>
    <w:lvl w:ilvl="0" w:tplc="7E88B264">
      <w:start w:val="1"/>
      <w:numFmt w:val="upperRoman"/>
      <w:lvlText w:val="%1."/>
      <w:lvlJc w:val="left"/>
      <w:pPr>
        <w:ind w:left="1080" w:hanging="72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87684C"/>
    <w:multiLevelType w:val="hybridMultilevel"/>
    <w:tmpl w:val="D4484E88"/>
    <w:lvl w:ilvl="0" w:tplc="5A46CC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3">
    <w:nsid w:val="7F280328"/>
    <w:multiLevelType w:val="hybridMultilevel"/>
    <w:tmpl w:val="E63653CE"/>
    <w:lvl w:ilvl="0" w:tplc="0419000F">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F7F7EDF"/>
    <w:multiLevelType w:val="hybridMultilevel"/>
    <w:tmpl w:val="13EED3D6"/>
    <w:lvl w:ilvl="0" w:tplc="DF204D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31"/>
  </w:num>
  <w:num w:numId="3">
    <w:abstractNumId w:val="37"/>
  </w:num>
  <w:num w:numId="4">
    <w:abstractNumId w:val="27"/>
  </w:num>
  <w:num w:numId="5">
    <w:abstractNumId w:val="22"/>
  </w:num>
  <w:num w:numId="6">
    <w:abstractNumId w:val="25"/>
  </w:num>
  <w:num w:numId="7">
    <w:abstractNumId w:val="40"/>
  </w:num>
  <w:num w:numId="8">
    <w:abstractNumId w:val="11"/>
  </w:num>
  <w:num w:numId="9">
    <w:abstractNumId w:val="20"/>
  </w:num>
  <w:num w:numId="10">
    <w:abstractNumId w:val="16"/>
  </w:num>
  <w:num w:numId="11">
    <w:abstractNumId w:val="33"/>
  </w:num>
  <w:num w:numId="12">
    <w:abstractNumId w:val="43"/>
  </w:num>
  <w:num w:numId="13">
    <w:abstractNumId w:val="35"/>
  </w:num>
  <w:num w:numId="14">
    <w:abstractNumId w:val="0"/>
    <w:lvlOverride w:ilvl="0">
      <w:lvl w:ilvl="0">
        <w:numFmt w:val="bullet"/>
        <w:lvlText w:val="-"/>
        <w:legacy w:legacy="1" w:legacySpace="0" w:legacyIndent="164"/>
        <w:lvlJc w:val="left"/>
        <w:rPr>
          <w:rFonts w:ascii="Times New Roman" w:hAnsi="Times New Roman" w:hint="default"/>
        </w:rPr>
      </w:lvl>
    </w:lvlOverride>
  </w:num>
  <w:num w:numId="15">
    <w:abstractNumId w:val="9"/>
  </w:num>
  <w:num w:numId="16">
    <w:abstractNumId w:val="10"/>
  </w:num>
  <w:num w:numId="17">
    <w:abstractNumId w:val="8"/>
  </w:num>
  <w:num w:numId="18">
    <w:abstractNumId w:val="32"/>
  </w:num>
  <w:num w:numId="19">
    <w:abstractNumId w:val="29"/>
  </w:num>
  <w:num w:numId="20">
    <w:abstractNumId w:val="21"/>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5"/>
  </w:num>
  <w:num w:numId="24">
    <w:abstractNumId w:val="6"/>
  </w:num>
  <w:num w:numId="25">
    <w:abstractNumId w:val="38"/>
  </w:num>
  <w:num w:numId="26">
    <w:abstractNumId w:val="13"/>
  </w:num>
  <w:num w:numId="27">
    <w:abstractNumId w:val="26"/>
  </w:num>
  <w:num w:numId="28">
    <w:abstractNumId w:val="34"/>
  </w:num>
  <w:num w:numId="29">
    <w:abstractNumId w:val="14"/>
  </w:num>
  <w:num w:numId="30">
    <w:abstractNumId w:val="5"/>
  </w:num>
  <w:num w:numId="31">
    <w:abstractNumId w:val="18"/>
  </w:num>
  <w:num w:numId="32">
    <w:abstractNumId w:val="1"/>
  </w:num>
  <w:num w:numId="33">
    <w:abstractNumId w:val="4"/>
  </w:num>
  <w:num w:numId="34">
    <w:abstractNumId w:val="39"/>
  </w:num>
  <w:num w:numId="35">
    <w:abstractNumId w:val="2"/>
  </w:num>
  <w:num w:numId="36">
    <w:abstractNumId w:val="44"/>
  </w:num>
  <w:num w:numId="37">
    <w:abstractNumId w:val="41"/>
  </w:num>
  <w:num w:numId="38">
    <w:abstractNumId w:val="17"/>
  </w:num>
  <w:num w:numId="39">
    <w:abstractNumId w:val="23"/>
  </w:num>
  <w:num w:numId="40">
    <w:abstractNumId w:val="30"/>
  </w:num>
  <w:num w:numId="41">
    <w:abstractNumId w:val="24"/>
  </w:num>
  <w:num w:numId="42">
    <w:abstractNumId w:val="42"/>
  </w:num>
  <w:num w:numId="43">
    <w:abstractNumId w:val="36"/>
  </w:num>
  <w:num w:numId="44">
    <w:abstractNumId w:val="7"/>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9F9"/>
    <w:rsid w:val="00002A8C"/>
    <w:rsid w:val="00003C21"/>
    <w:rsid w:val="000113E8"/>
    <w:rsid w:val="0001371C"/>
    <w:rsid w:val="000149DC"/>
    <w:rsid w:val="0001583D"/>
    <w:rsid w:val="0002014B"/>
    <w:rsid w:val="00020925"/>
    <w:rsid w:val="00021598"/>
    <w:rsid w:val="00024CBC"/>
    <w:rsid w:val="00024E39"/>
    <w:rsid w:val="00026723"/>
    <w:rsid w:val="000310AA"/>
    <w:rsid w:val="00031C92"/>
    <w:rsid w:val="00040068"/>
    <w:rsid w:val="00041722"/>
    <w:rsid w:val="00047D2F"/>
    <w:rsid w:val="00053DD5"/>
    <w:rsid w:val="000546C7"/>
    <w:rsid w:val="00057163"/>
    <w:rsid w:val="00067C92"/>
    <w:rsid w:val="00071FC7"/>
    <w:rsid w:val="00074CFF"/>
    <w:rsid w:val="000833F4"/>
    <w:rsid w:val="00085BAA"/>
    <w:rsid w:val="000919E6"/>
    <w:rsid w:val="0009281E"/>
    <w:rsid w:val="000962FD"/>
    <w:rsid w:val="000A1237"/>
    <w:rsid w:val="000A1263"/>
    <w:rsid w:val="000A1881"/>
    <w:rsid w:val="000A1E6B"/>
    <w:rsid w:val="000B3C23"/>
    <w:rsid w:val="000E03AC"/>
    <w:rsid w:val="000E444F"/>
    <w:rsid w:val="000E4D3F"/>
    <w:rsid w:val="000F4C23"/>
    <w:rsid w:val="000F74F5"/>
    <w:rsid w:val="000F789E"/>
    <w:rsid w:val="00110BE0"/>
    <w:rsid w:val="00110C56"/>
    <w:rsid w:val="00111D60"/>
    <w:rsid w:val="00114B41"/>
    <w:rsid w:val="001167C0"/>
    <w:rsid w:val="00120FE5"/>
    <w:rsid w:val="001234D6"/>
    <w:rsid w:val="00124361"/>
    <w:rsid w:val="001335BD"/>
    <w:rsid w:val="001364D6"/>
    <w:rsid w:val="00136835"/>
    <w:rsid w:val="0013695E"/>
    <w:rsid w:val="00136BBF"/>
    <w:rsid w:val="00136F53"/>
    <w:rsid w:val="00145E39"/>
    <w:rsid w:val="00146FD6"/>
    <w:rsid w:val="0015050D"/>
    <w:rsid w:val="00150F26"/>
    <w:rsid w:val="0016557D"/>
    <w:rsid w:val="001676D6"/>
    <w:rsid w:val="00170AEC"/>
    <w:rsid w:val="0017466B"/>
    <w:rsid w:val="0017617D"/>
    <w:rsid w:val="00182B07"/>
    <w:rsid w:val="001906AB"/>
    <w:rsid w:val="00194440"/>
    <w:rsid w:val="00195BEB"/>
    <w:rsid w:val="001A06C8"/>
    <w:rsid w:val="001A6A22"/>
    <w:rsid w:val="001B0454"/>
    <w:rsid w:val="001B460B"/>
    <w:rsid w:val="001B50F6"/>
    <w:rsid w:val="001B6FCC"/>
    <w:rsid w:val="001B70A4"/>
    <w:rsid w:val="001C5543"/>
    <w:rsid w:val="001C7D9F"/>
    <w:rsid w:val="001D2EC2"/>
    <w:rsid w:val="001D3E84"/>
    <w:rsid w:val="001D788B"/>
    <w:rsid w:val="001E4B5A"/>
    <w:rsid w:val="001F2469"/>
    <w:rsid w:val="001F38CA"/>
    <w:rsid w:val="001F53F0"/>
    <w:rsid w:val="001F5EBA"/>
    <w:rsid w:val="00200F00"/>
    <w:rsid w:val="00201841"/>
    <w:rsid w:val="00201AC1"/>
    <w:rsid w:val="00204443"/>
    <w:rsid w:val="002049A2"/>
    <w:rsid w:val="002075A2"/>
    <w:rsid w:val="00221477"/>
    <w:rsid w:val="0022795B"/>
    <w:rsid w:val="00231EDE"/>
    <w:rsid w:val="00232D01"/>
    <w:rsid w:val="002374B4"/>
    <w:rsid w:val="002378E3"/>
    <w:rsid w:val="00241C59"/>
    <w:rsid w:val="00242BEB"/>
    <w:rsid w:val="00252F83"/>
    <w:rsid w:val="00255433"/>
    <w:rsid w:val="00257224"/>
    <w:rsid w:val="002604AF"/>
    <w:rsid w:val="00262538"/>
    <w:rsid w:val="00265625"/>
    <w:rsid w:val="00265B67"/>
    <w:rsid w:val="00267C91"/>
    <w:rsid w:val="002764E2"/>
    <w:rsid w:val="00277311"/>
    <w:rsid w:val="00281318"/>
    <w:rsid w:val="00281908"/>
    <w:rsid w:val="002832FD"/>
    <w:rsid w:val="00285933"/>
    <w:rsid w:val="00290FC4"/>
    <w:rsid w:val="002A5FBE"/>
    <w:rsid w:val="002B02BC"/>
    <w:rsid w:val="002B0629"/>
    <w:rsid w:val="002B332E"/>
    <w:rsid w:val="002B4413"/>
    <w:rsid w:val="002B55BC"/>
    <w:rsid w:val="002C03A0"/>
    <w:rsid w:val="002C0A41"/>
    <w:rsid w:val="002C3466"/>
    <w:rsid w:val="002C454E"/>
    <w:rsid w:val="002C50DF"/>
    <w:rsid w:val="002D54AB"/>
    <w:rsid w:val="002F16F6"/>
    <w:rsid w:val="00300405"/>
    <w:rsid w:val="0031040A"/>
    <w:rsid w:val="00316D13"/>
    <w:rsid w:val="003251EB"/>
    <w:rsid w:val="00334A7F"/>
    <w:rsid w:val="0033734C"/>
    <w:rsid w:val="00346090"/>
    <w:rsid w:val="00350AD1"/>
    <w:rsid w:val="00350B76"/>
    <w:rsid w:val="00351F68"/>
    <w:rsid w:val="003625A2"/>
    <w:rsid w:val="003666A8"/>
    <w:rsid w:val="00367FB1"/>
    <w:rsid w:val="0037303E"/>
    <w:rsid w:val="00377C37"/>
    <w:rsid w:val="00377EB8"/>
    <w:rsid w:val="00384DA4"/>
    <w:rsid w:val="003A2641"/>
    <w:rsid w:val="003A2830"/>
    <w:rsid w:val="003A47B2"/>
    <w:rsid w:val="003A7B30"/>
    <w:rsid w:val="003B3B56"/>
    <w:rsid w:val="003B4B1E"/>
    <w:rsid w:val="003B67D8"/>
    <w:rsid w:val="003C095F"/>
    <w:rsid w:val="003C0A31"/>
    <w:rsid w:val="003C54EA"/>
    <w:rsid w:val="003D4F96"/>
    <w:rsid w:val="003D55A4"/>
    <w:rsid w:val="003D6F5D"/>
    <w:rsid w:val="003E5860"/>
    <w:rsid w:val="003F28E9"/>
    <w:rsid w:val="003F46DE"/>
    <w:rsid w:val="003F4E88"/>
    <w:rsid w:val="003F5378"/>
    <w:rsid w:val="00405790"/>
    <w:rsid w:val="00407F18"/>
    <w:rsid w:val="00414DD1"/>
    <w:rsid w:val="00424768"/>
    <w:rsid w:val="00426968"/>
    <w:rsid w:val="004316BD"/>
    <w:rsid w:val="004372A8"/>
    <w:rsid w:val="004524A8"/>
    <w:rsid w:val="00471A12"/>
    <w:rsid w:val="00473F51"/>
    <w:rsid w:val="00474362"/>
    <w:rsid w:val="00475028"/>
    <w:rsid w:val="00475F8F"/>
    <w:rsid w:val="00485138"/>
    <w:rsid w:val="00491132"/>
    <w:rsid w:val="00493502"/>
    <w:rsid w:val="00493645"/>
    <w:rsid w:val="00494A0E"/>
    <w:rsid w:val="00496607"/>
    <w:rsid w:val="004A48D3"/>
    <w:rsid w:val="004B7B5C"/>
    <w:rsid w:val="004B7E62"/>
    <w:rsid w:val="004C177A"/>
    <w:rsid w:val="004D2E3D"/>
    <w:rsid w:val="004D47FC"/>
    <w:rsid w:val="004D71D1"/>
    <w:rsid w:val="004E0163"/>
    <w:rsid w:val="004E1155"/>
    <w:rsid w:val="004E7D91"/>
    <w:rsid w:val="004F29A5"/>
    <w:rsid w:val="004F7FD0"/>
    <w:rsid w:val="00502816"/>
    <w:rsid w:val="00506D50"/>
    <w:rsid w:val="00507D68"/>
    <w:rsid w:val="005103FC"/>
    <w:rsid w:val="005141DB"/>
    <w:rsid w:val="00520968"/>
    <w:rsid w:val="00521289"/>
    <w:rsid w:val="00521604"/>
    <w:rsid w:val="00522291"/>
    <w:rsid w:val="00522B52"/>
    <w:rsid w:val="00524C9C"/>
    <w:rsid w:val="0053273C"/>
    <w:rsid w:val="00535302"/>
    <w:rsid w:val="00537069"/>
    <w:rsid w:val="00542419"/>
    <w:rsid w:val="0054297C"/>
    <w:rsid w:val="00545219"/>
    <w:rsid w:val="00546A2E"/>
    <w:rsid w:val="00547F08"/>
    <w:rsid w:val="00563987"/>
    <w:rsid w:val="00570540"/>
    <w:rsid w:val="00585B84"/>
    <w:rsid w:val="0059113A"/>
    <w:rsid w:val="00594398"/>
    <w:rsid w:val="00596784"/>
    <w:rsid w:val="005A44D7"/>
    <w:rsid w:val="005B01DE"/>
    <w:rsid w:val="005B37FD"/>
    <w:rsid w:val="005B3B09"/>
    <w:rsid w:val="005C69CD"/>
    <w:rsid w:val="005C7895"/>
    <w:rsid w:val="005D006F"/>
    <w:rsid w:val="005D7A6B"/>
    <w:rsid w:val="005E0864"/>
    <w:rsid w:val="005E357B"/>
    <w:rsid w:val="005E4DCD"/>
    <w:rsid w:val="005E7F9B"/>
    <w:rsid w:val="005F12B0"/>
    <w:rsid w:val="005F4B56"/>
    <w:rsid w:val="0060206E"/>
    <w:rsid w:val="0060323C"/>
    <w:rsid w:val="006041CB"/>
    <w:rsid w:val="00623D6B"/>
    <w:rsid w:val="006248A8"/>
    <w:rsid w:val="00625CF6"/>
    <w:rsid w:val="00631A3E"/>
    <w:rsid w:val="00631A73"/>
    <w:rsid w:val="0063287D"/>
    <w:rsid w:val="0063388C"/>
    <w:rsid w:val="006404F5"/>
    <w:rsid w:val="0064153E"/>
    <w:rsid w:val="00641C36"/>
    <w:rsid w:val="006465EC"/>
    <w:rsid w:val="0064734E"/>
    <w:rsid w:val="0065537B"/>
    <w:rsid w:val="00656AFC"/>
    <w:rsid w:val="00657D4C"/>
    <w:rsid w:val="00664572"/>
    <w:rsid w:val="0066626B"/>
    <w:rsid w:val="0066656C"/>
    <w:rsid w:val="006713A9"/>
    <w:rsid w:val="006850FD"/>
    <w:rsid w:val="006863F2"/>
    <w:rsid w:val="006931A0"/>
    <w:rsid w:val="00696022"/>
    <w:rsid w:val="00697743"/>
    <w:rsid w:val="006A0023"/>
    <w:rsid w:val="006A038B"/>
    <w:rsid w:val="006A0400"/>
    <w:rsid w:val="006A1D57"/>
    <w:rsid w:val="006A7A13"/>
    <w:rsid w:val="006B204C"/>
    <w:rsid w:val="006B39F9"/>
    <w:rsid w:val="006B4BC4"/>
    <w:rsid w:val="006B7FD4"/>
    <w:rsid w:val="006C3A0B"/>
    <w:rsid w:val="006D3534"/>
    <w:rsid w:val="006D6250"/>
    <w:rsid w:val="006E264C"/>
    <w:rsid w:val="006E2DF9"/>
    <w:rsid w:val="006E33E1"/>
    <w:rsid w:val="006E406D"/>
    <w:rsid w:val="006E481D"/>
    <w:rsid w:val="006E5BC4"/>
    <w:rsid w:val="006F544B"/>
    <w:rsid w:val="006F6D6C"/>
    <w:rsid w:val="007019B4"/>
    <w:rsid w:val="00702608"/>
    <w:rsid w:val="00705DF6"/>
    <w:rsid w:val="00710F59"/>
    <w:rsid w:val="00713A2E"/>
    <w:rsid w:val="00721977"/>
    <w:rsid w:val="00725F4D"/>
    <w:rsid w:val="007319EC"/>
    <w:rsid w:val="007347C0"/>
    <w:rsid w:val="0073665F"/>
    <w:rsid w:val="007426FE"/>
    <w:rsid w:val="0074413D"/>
    <w:rsid w:val="00747477"/>
    <w:rsid w:val="00747734"/>
    <w:rsid w:val="00752779"/>
    <w:rsid w:val="0075748C"/>
    <w:rsid w:val="00763AFA"/>
    <w:rsid w:val="007643A8"/>
    <w:rsid w:val="00765D61"/>
    <w:rsid w:val="00767B5C"/>
    <w:rsid w:val="007700A4"/>
    <w:rsid w:val="007710F8"/>
    <w:rsid w:val="00775AC9"/>
    <w:rsid w:val="007838E2"/>
    <w:rsid w:val="00786C39"/>
    <w:rsid w:val="007A3CD6"/>
    <w:rsid w:val="007B1816"/>
    <w:rsid w:val="007C0B6D"/>
    <w:rsid w:val="007C0FBA"/>
    <w:rsid w:val="007C2903"/>
    <w:rsid w:val="007C5138"/>
    <w:rsid w:val="007C6586"/>
    <w:rsid w:val="007D1513"/>
    <w:rsid w:val="007D3C54"/>
    <w:rsid w:val="007D6A64"/>
    <w:rsid w:val="007E056D"/>
    <w:rsid w:val="007E389B"/>
    <w:rsid w:val="007E3B75"/>
    <w:rsid w:val="007E57F7"/>
    <w:rsid w:val="00802A7F"/>
    <w:rsid w:val="008031B2"/>
    <w:rsid w:val="008036B5"/>
    <w:rsid w:val="0080474D"/>
    <w:rsid w:val="0080762B"/>
    <w:rsid w:val="0081210F"/>
    <w:rsid w:val="008205FC"/>
    <w:rsid w:val="008266D0"/>
    <w:rsid w:val="00836567"/>
    <w:rsid w:val="00842A13"/>
    <w:rsid w:val="00844114"/>
    <w:rsid w:val="008524E6"/>
    <w:rsid w:val="00854F38"/>
    <w:rsid w:val="008561C1"/>
    <w:rsid w:val="0085729E"/>
    <w:rsid w:val="00874303"/>
    <w:rsid w:val="00881562"/>
    <w:rsid w:val="00892E0F"/>
    <w:rsid w:val="00895BD3"/>
    <w:rsid w:val="008A05D9"/>
    <w:rsid w:val="008A6EBF"/>
    <w:rsid w:val="008B009D"/>
    <w:rsid w:val="008B7735"/>
    <w:rsid w:val="008C127D"/>
    <w:rsid w:val="008C3A37"/>
    <w:rsid w:val="008D029B"/>
    <w:rsid w:val="008D6514"/>
    <w:rsid w:val="008E1487"/>
    <w:rsid w:val="008E4815"/>
    <w:rsid w:val="008E78E1"/>
    <w:rsid w:val="008F0F83"/>
    <w:rsid w:val="008F1D5C"/>
    <w:rsid w:val="008F3E66"/>
    <w:rsid w:val="008F6DDC"/>
    <w:rsid w:val="00900815"/>
    <w:rsid w:val="00900B9F"/>
    <w:rsid w:val="00901D23"/>
    <w:rsid w:val="00910564"/>
    <w:rsid w:val="00911A0A"/>
    <w:rsid w:val="00922000"/>
    <w:rsid w:val="00922783"/>
    <w:rsid w:val="00925242"/>
    <w:rsid w:val="0092607A"/>
    <w:rsid w:val="00927113"/>
    <w:rsid w:val="009309CF"/>
    <w:rsid w:val="00930E94"/>
    <w:rsid w:val="009347D1"/>
    <w:rsid w:val="009366AC"/>
    <w:rsid w:val="009445FD"/>
    <w:rsid w:val="0094539B"/>
    <w:rsid w:val="00946EDF"/>
    <w:rsid w:val="0094772F"/>
    <w:rsid w:val="0095147F"/>
    <w:rsid w:val="009562E0"/>
    <w:rsid w:val="009620B5"/>
    <w:rsid w:val="00967EE4"/>
    <w:rsid w:val="00970EDB"/>
    <w:rsid w:val="0097204B"/>
    <w:rsid w:val="00981FDD"/>
    <w:rsid w:val="00985D31"/>
    <w:rsid w:val="00987382"/>
    <w:rsid w:val="009877D7"/>
    <w:rsid w:val="00992CE6"/>
    <w:rsid w:val="00993F73"/>
    <w:rsid w:val="00994246"/>
    <w:rsid w:val="0099456C"/>
    <w:rsid w:val="00997F9D"/>
    <w:rsid w:val="009A1CAC"/>
    <w:rsid w:val="009A43C6"/>
    <w:rsid w:val="009B167F"/>
    <w:rsid w:val="009B2E69"/>
    <w:rsid w:val="009B6C65"/>
    <w:rsid w:val="009C1317"/>
    <w:rsid w:val="009C1E17"/>
    <w:rsid w:val="009C5093"/>
    <w:rsid w:val="009D0F71"/>
    <w:rsid w:val="009D1DB3"/>
    <w:rsid w:val="009D3DF3"/>
    <w:rsid w:val="009D558D"/>
    <w:rsid w:val="009D5E42"/>
    <w:rsid w:val="009D6367"/>
    <w:rsid w:val="009E06ED"/>
    <w:rsid w:val="009E33BB"/>
    <w:rsid w:val="009E3CC7"/>
    <w:rsid w:val="009F0362"/>
    <w:rsid w:val="00A000E4"/>
    <w:rsid w:val="00A0114F"/>
    <w:rsid w:val="00A05705"/>
    <w:rsid w:val="00A068C4"/>
    <w:rsid w:val="00A07D2C"/>
    <w:rsid w:val="00A103FE"/>
    <w:rsid w:val="00A1259F"/>
    <w:rsid w:val="00A13051"/>
    <w:rsid w:val="00A16F48"/>
    <w:rsid w:val="00A355CC"/>
    <w:rsid w:val="00A4431C"/>
    <w:rsid w:val="00A44B96"/>
    <w:rsid w:val="00A504FE"/>
    <w:rsid w:val="00A55257"/>
    <w:rsid w:val="00A576A6"/>
    <w:rsid w:val="00A577E9"/>
    <w:rsid w:val="00A57E26"/>
    <w:rsid w:val="00A66401"/>
    <w:rsid w:val="00A70552"/>
    <w:rsid w:val="00A766D5"/>
    <w:rsid w:val="00A76CFE"/>
    <w:rsid w:val="00A77AF9"/>
    <w:rsid w:val="00A80992"/>
    <w:rsid w:val="00A81B71"/>
    <w:rsid w:val="00A82574"/>
    <w:rsid w:val="00A84F54"/>
    <w:rsid w:val="00A875CD"/>
    <w:rsid w:val="00A924E1"/>
    <w:rsid w:val="00A95C04"/>
    <w:rsid w:val="00A96994"/>
    <w:rsid w:val="00AA70B5"/>
    <w:rsid w:val="00AB0D44"/>
    <w:rsid w:val="00AB21C4"/>
    <w:rsid w:val="00AB6AAA"/>
    <w:rsid w:val="00AC1A7D"/>
    <w:rsid w:val="00AC2858"/>
    <w:rsid w:val="00AC58ED"/>
    <w:rsid w:val="00AC7EAA"/>
    <w:rsid w:val="00AE2BA9"/>
    <w:rsid w:val="00AE40D4"/>
    <w:rsid w:val="00AE7240"/>
    <w:rsid w:val="00AE743B"/>
    <w:rsid w:val="00B014C1"/>
    <w:rsid w:val="00B0391F"/>
    <w:rsid w:val="00B043DF"/>
    <w:rsid w:val="00B0597D"/>
    <w:rsid w:val="00B0699D"/>
    <w:rsid w:val="00B10388"/>
    <w:rsid w:val="00B159A6"/>
    <w:rsid w:val="00B30417"/>
    <w:rsid w:val="00B30A49"/>
    <w:rsid w:val="00B3227F"/>
    <w:rsid w:val="00B348E8"/>
    <w:rsid w:val="00B37CE2"/>
    <w:rsid w:val="00B40F62"/>
    <w:rsid w:val="00B44E6F"/>
    <w:rsid w:val="00B455C2"/>
    <w:rsid w:val="00B45F6C"/>
    <w:rsid w:val="00B50757"/>
    <w:rsid w:val="00B56337"/>
    <w:rsid w:val="00B56AC0"/>
    <w:rsid w:val="00B56CCB"/>
    <w:rsid w:val="00B603D3"/>
    <w:rsid w:val="00B61EBF"/>
    <w:rsid w:val="00B62EB8"/>
    <w:rsid w:val="00B72F36"/>
    <w:rsid w:val="00B7660F"/>
    <w:rsid w:val="00B768DF"/>
    <w:rsid w:val="00B7752F"/>
    <w:rsid w:val="00B815EA"/>
    <w:rsid w:val="00B840C2"/>
    <w:rsid w:val="00B92A79"/>
    <w:rsid w:val="00B9401B"/>
    <w:rsid w:val="00B95E88"/>
    <w:rsid w:val="00BA24BB"/>
    <w:rsid w:val="00BA66B6"/>
    <w:rsid w:val="00BB44FD"/>
    <w:rsid w:val="00BB4B69"/>
    <w:rsid w:val="00BB526D"/>
    <w:rsid w:val="00BB6785"/>
    <w:rsid w:val="00BB77A9"/>
    <w:rsid w:val="00BC4615"/>
    <w:rsid w:val="00BD441B"/>
    <w:rsid w:val="00BE12FF"/>
    <w:rsid w:val="00BE2C48"/>
    <w:rsid w:val="00BE5086"/>
    <w:rsid w:val="00BF0496"/>
    <w:rsid w:val="00BF08FE"/>
    <w:rsid w:val="00BF4BB8"/>
    <w:rsid w:val="00BF7BBB"/>
    <w:rsid w:val="00C06077"/>
    <w:rsid w:val="00C10457"/>
    <w:rsid w:val="00C13269"/>
    <w:rsid w:val="00C16D96"/>
    <w:rsid w:val="00C21848"/>
    <w:rsid w:val="00C22E04"/>
    <w:rsid w:val="00C2480A"/>
    <w:rsid w:val="00C30C87"/>
    <w:rsid w:val="00C459E6"/>
    <w:rsid w:val="00C60485"/>
    <w:rsid w:val="00C614BE"/>
    <w:rsid w:val="00C63171"/>
    <w:rsid w:val="00C63261"/>
    <w:rsid w:val="00C671D7"/>
    <w:rsid w:val="00C7013C"/>
    <w:rsid w:val="00C776B9"/>
    <w:rsid w:val="00C818B8"/>
    <w:rsid w:val="00C825A7"/>
    <w:rsid w:val="00C90DE5"/>
    <w:rsid w:val="00C944A4"/>
    <w:rsid w:val="00C95215"/>
    <w:rsid w:val="00CA24C9"/>
    <w:rsid w:val="00CA721F"/>
    <w:rsid w:val="00CB2A3F"/>
    <w:rsid w:val="00CB53BA"/>
    <w:rsid w:val="00CC4C3C"/>
    <w:rsid w:val="00CC7E0A"/>
    <w:rsid w:val="00CD27AA"/>
    <w:rsid w:val="00CD2A0A"/>
    <w:rsid w:val="00CD3A8F"/>
    <w:rsid w:val="00CE39A5"/>
    <w:rsid w:val="00CF3DF4"/>
    <w:rsid w:val="00CF5772"/>
    <w:rsid w:val="00CF6F53"/>
    <w:rsid w:val="00D0083F"/>
    <w:rsid w:val="00D00A34"/>
    <w:rsid w:val="00D018B6"/>
    <w:rsid w:val="00D01D8A"/>
    <w:rsid w:val="00D07D55"/>
    <w:rsid w:val="00D12ACE"/>
    <w:rsid w:val="00D40395"/>
    <w:rsid w:val="00D46270"/>
    <w:rsid w:val="00D54576"/>
    <w:rsid w:val="00D556D3"/>
    <w:rsid w:val="00D601E4"/>
    <w:rsid w:val="00D608A5"/>
    <w:rsid w:val="00D61824"/>
    <w:rsid w:val="00D65041"/>
    <w:rsid w:val="00D828EE"/>
    <w:rsid w:val="00D84B56"/>
    <w:rsid w:val="00D85B7B"/>
    <w:rsid w:val="00D86987"/>
    <w:rsid w:val="00D92ED0"/>
    <w:rsid w:val="00DC5AD7"/>
    <w:rsid w:val="00DD4C61"/>
    <w:rsid w:val="00DD50A9"/>
    <w:rsid w:val="00DD7406"/>
    <w:rsid w:val="00DE2E46"/>
    <w:rsid w:val="00DF302A"/>
    <w:rsid w:val="00E105DF"/>
    <w:rsid w:val="00E11B27"/>
    <w:rsid w:val="00E218D2"/>
    <w:rsid w:val="00E22CFD"/>
    <w:rsid w:val="00E23BDF"/>
    <w:rsid w:val="00E24727"/>
    <w:rsid w:val="00E25FF3"/>
    <w:rsid w:val="00E26308"/>
    <w:rsid w:val="00E27B19"/>
    <w:rsid w:val="00E31752"/>
    <w:rsid w:val="00E32F87"/>
    <w:rsid w:val="00E33647"/>
    <w:rsid w:val="00E40164"/>
    <w:rsid w:val="00E43754"/>
    <w:rsid w:val="00E442BB"/>
    <w:rsid w:val="00E4656B"/>
    <w:rsid w:val="00E50B10"/>
    <w:rsid w:val="00E51446"/>
    <w:rsid w:val="00E52347"/>
    <w:rsid w:val="00E5566A"/>
    <w:rsid w:val="00E5605C"/>
    <w:rsid w:val="00E57A0D"/>
    <w:rsid w:val="00E60956"/>
    <w:rsid w:val="00E60AF4"/>
    <w:rsid w:val="00E65294"/>
    <w:rsid w:val="00E670D4"/>
    <w:rsid w:val="00E73F96"/>
    <w:rsid w:val="00E80959"/>
    <w:rsid w:val="00E80C99"/>
    <w:rsid w:val="00E836F4"/>
    <w:rsid w:val="00E85470"/>
    <w:rsid w:val="00E91F88"/>
    <w:rsid w:val="00E95C7B"/>
    <w:rsid w:val="00E95ED0"/>
    <w:rsid w:val="00EA3C5E"/>
    <w:rsid w:val="00EA4758"/>
    <w:rsid w:val="00EA4B9E"/>
    <w:rsid w:val="00EB3B83"/>
    <w:rsid w:val="00EB3F44"/>
    <w:rsid w:val="00EB51F3"/>
    <w:rsid w:val="00EB6B08"/>
    <w:rsid w:val="00EC0A1F"/>
    <w:rsid w:val="00EC3A1F"/>
    <w:rsid w:val="00EC3A53"/>
    <w:rsid w:val="00ED1608"/>
    <w:rsid w:val="00ED3098"/>
    <w:rsid w:val="00ED4817"/>
    <w:rsid w:val="00EE6AC3"/>
    <w:rsid w:val="00EE76DC"/>
    <w:rsid w:val="00EF4735"/>
    <w:rsid w:val="00F12B26"/>
    <w:rsid w:val="00F14980"/>
    <w:rsid w:val="00F226E9"/>
    <w:rsid w:val="00F23128"/>
    <w:rsid w:val="00F2452B"/>
    <w:rsid w:val="00F26348"/>
    <w:rsid w:val="00F26EB0"/>
    <w:rsid w:val="00F27041"/>
    <w:rsid w:val="00F301DF"/>
    <w:rsid w:val="00F30F3E"/>
    <w:rsid w:val="00F3126D"/>
    <w:rsid w:val="00F32408"/>
    <w:rsid w:val="00F35FA9"/>
    <w:rsid w:val="00F406E5"/>
    <w:rsid w:val="00F40BCA"/>
    <w:rsid w:val="00F53E3B"/>
    <w:rsid w:val="00F61737"/>
    <w:rsid w:val="00F619D7"/>
    <w:rsid w:val="00F61E9E"/>
    <w:rsid w:val="00F65E26"/>
    <w:rsid w:val="00F671EC"/>
    <w:rsid w:val="00F8636F"/>
    <w:rsid w:val="00F86BDE"/>
    <w:rsid w:val="00F87520"/>
    <w:rsid w:val="00F93155"/>
    <w:rsid w:val="00F94434"/>
    <w:rsid w:val="00FD41EF"/>
    <w:rsid w:val="00FD677A"/>
    <w:rsid w:val="00FD68BA"/>
    <w:rsid w:val="00FE464F"/>
    <w:rsid w:val="00FE4B21"/>
    <w:rsid w:val="00FF00BF"/>
    <w:rsid w:val="00FF1A43"/>
    <w:rsid w:val="00FF7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BB77A9"/>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next w:val="a"/>
    <w:link w:val="20"/>
    <w:unhideWhenUsed/>
    <w:qFormat/>
    <w:rsid w:val="00BE12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qFormat/>
    <w:rsid w:val="00CA721F"/>
    <w:pPr>
      <w:keepNext/>
      <w:tabs>
        <w:tab w:val="left" w:pos="4900"/>
      </w:tabs>
      <w:spacing w:after="0" w:line="240" w:lineRule="auto"/>
      <w:ind w:right="4455"/>
      <w:jc w:val="center"/>
      <w:outlineLvl w:val="2"/>
    </w:pPr>
    <w:rPr>
      <w:rFonts w:ascii="Times New Roman" w:eastAsia="Arial Unicode MS" w:hAnsi="Times New Roman" w:cs="Times New Roman"/>
      <w:b/>
      <w:bCs/>
      <w:sz w:val="32"/>
      <w:szCs w:val="36"/>
      <w:lang w:val="x-none" w:eastAsia="x-none"/>
    </w:rPr>
  </w:style>
  <w:style w:type="paragraph" w:styleId="4">
    <w:name w:val="heading 4"/>
    <w:aliases w:val="!Параграфы/Статьи документа"/>
    <w:basedOn w:val="a"/>
    <w:link w:val="40"/>
    <w:qFormat/>
    <w:rsid w:val="00BB77A9"/>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BB77A9"/>
    <w:pPr>
      <w:keepNext/>
      <w:shd w:val="clear" w:color="auto" w:fill="FFFFFF"/>
      <w:spacing w:after="0" w:line="240" w:lineRule="auto"/>
      <w:jc w:val="center"/>
      <w:outlineLvl w:val="4"/>
    </w:pPr>
    <w:rPr>
      <w:rFonts w:ascii="Times New Roman" w:eastAsia="Times New Roman" w:hAnsi="Times New Roman" w:cs="Times New Roman"/>
      <w:i/>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62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62E0"/>
    <w:rPr>
      <w:rFonts w:ascii="Tahoma" w:hAnsi="Tahoma" w:cs="Tahoma"/>
      <w:sz w:val="16"/>
      <w:szCs w:val="16"/>
    </w:rPr>
  </w:style>
  <w:style w:type="character" w:customStyle="1" w:styleId="20">
    <w:name w:val="Заголовок 2 Знак"/>
    <w:aliases w:val="!Разделы документа Знак"/>
    <w:basedOn w:val="a0"/>
    <w:link w:val="2"/>
    <w:rsid w:val="00BE12FF"/>
    <w:rPr>
      <w:rFonts w:asciiTheme="majorHAnsi" w:eastAsiaTheme="majorEastAsia" w:hAnsiTheme="majorHAnsi" w:cstheme="majorBidi"/>
      <w:b/>
      <w:bCs/>
      <w:color w:val="4F81BD" w:themeColor="accent1"/>
      <w:sz w:val="26"/>
      <w:szCs w:val="26"/>
    </w:rPr>
  </w:style>
  <w:style w:type="paragraph" w:styleId="a5">
    <w:name w:val="No Spacing"/>
    <w:uiPriority w:val="1"/>
    <w:qFormat/>
    <w:rsid w:val="00BE12FF"/>
    <w:pPr>
      <w:spacing w:after="0" w:line="240" w:lineRule="auto"/>
    </w:pPr>
    <w:rPr>
      <w:rFonts w:ascii="Calibri" w:eastAsia="Calibri" w:hAnsi="Calibri" w:cs="Times New Roman"/>
    </w:rPr>
  </w:style>
  <w:style w:type="paragraph" w:customStyle="1" w:styleId="ConsPlusNormal">
    <w:name w:val="ConsPlusNormal"/>
    <w:link w:val="ConsPlusNormal0"/>
    <w:rsid w:val="00BE1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BE1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aliases w:val="!Главы документа Знак"/>
    <w:basedOn w:val="a0"/>
    <w:link w:val="3"/>
    <w:rsid w:val="00CA721F"/>
    <w:rPr>
      <w:rFonts w:ascii="Times New Roman" w:eastAsia="Arial Unicode MS" w:hAnsi="Times New Roman" w:cs="Times New Roman"/>
      <w:b/>
      <w:bCs/>
      <w:sz w:val="32"/>
      <w:szCs w:val="36"/>
      <w:lang w:val="x-none" w:eastAsia="x-none"/>
    </w:rPr>
  </w:style>
  <w:style w:type="numbering" w:customStyle="1" w:styleId="11">
    <w:name w:val="Нет списка1"/>
    <w:next w:val="a2"/>
    <w:semiHidden/>
    <w:rsid w:val="00CA721F"/>
  </w:style>
  <w:style w:type="paragraph" w:customStyle="1" w:styleId="ConsPlusNonformat">
    <w:name w:val="ConsPlusNonformat"/>
    <w:rsid w:val="00CA72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721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6">
    <w:name w:val="Обычный.Название подразделения"/>
    <w:rsid w:val="00CA721F"/>
    <w:pPr>
      <w:spacing w:after="0" w:line="240" w:lineRule="auto"/>
    </w:pPr>
    <w:rPr>
      <w:rFonts w:ascii="SchoolBook" w:eastAsia="Times New Roman" w:hAnsi="SchoolBook" w:cs="Times New Roman"/>
      <w:sz w:val="28"/>
      <w:szCs w:val="20"/>
      <w:lang w:eastAsia="ru-RU"/>
    </w:rPr>
  </w:style>
  <w:style w:type="paragraph" w:styleId="21">
    <w:name w:val="Body Text Indent 2"/>
    <w:basedOn w:val="a"/>
    <w:link w:val="22"/>
    <w:rsid w:val="00CA721F"/>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A721F"/>
    <w:rPr>
      <w:rFonts w:ascii="Times New Roman" w:eastAsia="Times New Roman" w:hAnsi="Times New Roman" w:cs="Times New Roman"/>
      <w:sz w:val="20"/>
      <w:szCs w:val="20"/>
      <w:lang w:eastAsia="ru-RU"/>
    </w:rPr>
  </w:style>
  <w:style w:type="table" w:styleId="a7">
    <w:name w:val="Table Grid"/>
    <w:basedOn w:val="a1"/>
    <w:rsid w:val="00CA72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rsid w:val="00CA721F"/>
    <w:pPr>
      <w:spacing w:after="160" w:line="240" w:lineRule="exact"/>
    </w:pPr>
    <w:rPr>
      <w:rFonts w:ascii="Verdana" w:eastAsia="Times New Roman" w:hAnsi="Verdana" w:cs="Times New Roman"/>
      <w:sz w:val="24"/>
      <w:szCs w:val="24"/>
      <w:lang w:val="en-US"/>
    </w:rPr>
  </w:style>
  <w:style w:type="paragraph" w:styleId="a9">
    <w:name w:val="header"/>
    <w:basedOn w:val="a"/>
    <w:link w:val="aa"/>
    <w:uiPriority w:val="99"/>
    <w:rsid w:val="00CA721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CA721F"/>
    <w:rPr>
      <w:rFonts w:ascii="Times New Roman" w:eastAsia="Times New Roman" w:hAnsi="Times New Roman" w:cs="Times New Roman"/>
      <w:sz w:val="28"/>
      <w:szCs w:val="20"/>
      <w:lang w:eastAsia="ru-RU"/>
    </w:rPr>
  </w:style>
  <w:style w:type="paragraph" w:customStyle="1" w:styleId="110">
    <w:name w:val="Знак1 Знак Знак Знак1"/>
    <w:basedOn w:val="a"/>
    <w:rsid w:val="00CA721F"/>
    <w:pPr>
      <w:spacing w:after="160" w:line="240" w:lineRule="exact"/>
    </w:pPr>
    <w:rPr>
      <w:rFonts w:ascii="Verdana" w:eastAsia="Times New Roman" w:hAnsi="Verdana" w:cs="Times New Roman"/>
      <w:sz w:val="24"/>
      <w:szCs w:val="24"/>
      <w:lang w:val="en-US"/>
    </w:rPr>
  </w:style>
  <w:style w:type="paragraph" w:styleId="ab">
    <w:name w:val="Body Text"/>
    <w:basedOn w:val="a"/>
    <w:link w:val="ac"/>
    <w:rsid w:val="00CA721F"/>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CA721F"/>
    <w:rPr>
      <w:rFonts w:ascii="Times New Roman" w:eastAsia="Times New Roman" w:hAnsi="Times New Roman" w:cs="Times New Roman"/>
      <w:sz w:val="20"/>
      <w:szCs w:val="20"/>
      <w:lang w:eastAsia="ru-RU"/>
    </w:rPr>
  </w:style>
  <w:style w:type="character" w:styleId="ad">
    <w:name w:val="Hyperlink"/>
    <w:rsid w:val="00CA721F"/>
    <w:rPr>
      <w:color w:val="0000FF"/>
      <w:u w:val="single"/>
    </w:rPr>
  </w:style>
  <w:style w:type="paragraph" w:styleId="ae">
    <w:name w:val="List Paragraph"/>
    <w:basedOn w:val="a"/>
    <w:uiPriority w:val="34"/>
    <w:qFormat/>
    <w:rsid w:val="00CA721F"/>
    <w:pPr>
      <w:ind w:left="720"/>
      <w:contextualSpacing/>
    </w:pPr>
    <w:rPr>
      <w:rFonts w:ascii="Calibri" w:eastAsia="Calibri" w:hAnsi="Calibri" w:cs="Times New Roman"/>
    </w:rPr>
  </w:style>
  <w:style w:type="paragraph" w:customStyle="1" w:styleId="12">
    <w:name w:val="Абзац списка1"/>
    <w:basedOn w:val="a"/>
    <w:rsid w:val="00CA721F"/>
    <w:pPr>
      <w:ind w:left="720"/>
      <w:contextualSpacing/>
    </w:pPr>
    <w:rPr>
      <w:rFonts w:ascii="Calibri" w:eastAsia="Times New Roman" w:hAnsi="Calibri" w:cs="Times New Roman"/>
    </w:rPr>
  </w:style>
  <w:style w:type="paragraph" w:styleId="af">
    <w:name w:val="Normal (Web)"/>
    <w:basedOn w:val="a"/>
    <w:uiPriority w:val="99"/>
    <w:unhideWhenUsed/>
    <w:rsid w:val="00CA72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rsid w:val="00CA721F"/>
    <w:pPr>
      <w:spacing w:after="120" w:line="240" w:lineRule="auto"/>
      <w:ind w:left="283"/>
    </w:pPr>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0"/>
    <w:rsid w:val="00CA721F"/>
    <w:rPr>
      <w:rFonts w:ascii="Times New Roman" w:eastAsia="Times New Roman" w:hAnsi="Times New Roman" w:cs="Times New Roman"/>
      <w:sz w:val="20"/>
      <w:szCs w:val="20"/>
      <w:lang w:eastAsia="ru-RU"/>
    </w:rPr>
  </w:style>
  <w:style w:type="character" w:customStyle="1" w:styleId="10">
    <w:name w:val="Заголовок 1 Знак"/>
    <w:aliases w:val="!Части документа Знак"/>
    <w:basedOn w:val="a0"/>
    <w:link w:val="1"/>
    <w:rsid w:val="00BB77A9"/>
    <w:rPr>
      <w:rFonts w:ascii="Arial" w:eastAsia="Times New Roman" w:hAnsi="Arial" w:cs="Arial"/>
      <w:b/>
      <w:bCs/>
      <w:kern w:val="32"/>
      <w:sz w:val="32"/>
      <w:szCs w:val="32"/>
      <w:lang w:eastAsia="ru-RU"/>
    </w:rPr>
  </w:style>
  <w:style w:type="character" w:customStyle="1" w:styleId="40">
    <w:name w:val="Заголовок 4 Знак"/>
    <w:aliases w:val="!Параграфы/Статьи документа Знак"/>
    <w:basedOn w:val="a0"/>
    <w:link w:val="4"/>
    <w:rsid w:val="00BB77A9"/>
    <w:rPr>
      <w:rFonts w:ascii="Arial" w:eastAsia="Times New Roman" w:hAnsi="Arial" w:cs="Times New Roman"/>
      <w:b/>
      <w:bCs/>
      <w:sz w:val="26"/>
      <w:szCs w:val="28"/>
      <w:lang w:eastAsia="ru-RU"/>
    </w:rPr>
  </w:style>
  <w:style w:type="character" w:customStyle="1" w:styleId="50">
    <w:name w:val="Заголовок 5 Знак"/>
    <w:basedOn w:val="a0"/>
    <w:link w:val="5"/>
    <w:rsid w:val="00BB77A9"/>
    <w:rPr>
      <w:rFonts w:ascii="Times New Roman" w:eastAsia="Times New Roman" w:hAnsi="Times New Roman" w:cs="Times New Roman"/>
      <w:i/>
      <w:iCs/>
      <w:sz w:val="18"/>
      <w:szCs w:val="24"/>
      <w:shd w:val="clear" w:color="auto" w:fill="FFFFFF"/>
      <w:lang w:eastAsia="ru-RU"/>
    </w:rPr>
  </w:style>
  <w:style w:type="numbering" w:customStyle="1" w:styleId="23">
    <w:name w:val="Нет списка2"/>
    <w:next w:val="a2"/>
    <w:uiPriority w:val="99"/>
    <w:semiHidden/>
    <w:rsid w:val="00BB77A9"/>
  </w:style>
  <w:style w:type="paragraph" w:customStyle="1" w:styleId="13">
    <w:name w:val="Обычный1"/>
    <w:autoRedefine/>
    <w:rsid w:val="00BB77A9"/>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pPr>
    <w:rPr>
      <w:rFonts w:ascii="Times New Roman" w:eastAsia="Calibri" w:hAnsi="Times New Roman" w:cs="Times New Roman"/>
      <w:color w:val="000000"/>
      <w:sz w:val="28"/>
      <w:szCs w:val="28"/>
      <w:lang w:eastAsia="ru-RU"/>
    </w:rPr>
  </w:style>
  <w:style w:type="paragraph" w:customStyle="1" w:styleId="ConsNormal">
    <w:name w:val="ConsNormal"/>
    <w:rsid w:val="00BB77A9"/>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24">
    <w:name w:val="Абзац списка2"/>
    <w:basedOn w:val="a"/>
    <w:rsid w:val="00BB77A9"/>
    <w:pPr>
      <w:widowControl w:val="0"/>
      <w:overflowPunct w:val="0"/>
      <w:autoSpaceDE w:val="0"/>
      <w:autoSpaceDN w:val="0"/>
      <w:adjustRightInd w:val="0"/>
      <w:spacing w:after="0" w:line="240" w:lineRule="auto"/>
      <w:ind w:left="720"/>
      <w:textAlignment w:val="baseline"/>
    </w:pPr>
    <w:rPr>
      <w:rFonts w:ascii="Times New Roman" w:eastAsia="Calibri" w:hAnsi="Times New Roman" w:cs="Times New Roman"/>
      <w:sz w:val="20"/>
      <w:szCs w:val="20"/>
      <w:lang w:eastAsia="ru-RU"/>
    </w:rPr>
  </w:style>
  <w:style w:type="paragraph" w:customStyle="1" w:styleId="Default">
    <w:name w:val="Default"/>
    <w:rsid w:val="00BB77A9"/>
    <w:pPr>
      <w:autoSpaceDE w:val="0"/>
      <w:autoSpaceDN w:val="0"/>
      <w:adjustRightInd w:val="0"/>
      <w:spacing w:before="100" w:beforeAutospacing="1" w:after="0" w:line="240" w:lineRule="auto"/>
      <w:ind w:firstLine="709"/>
      <w:jc w:val="both"/>
    </w:pPr>
    <w:rPr>
      <w:rFonts w:ascii="Times New Roman" w:eastAsia="Times New Roman" w:hAnsi="Times New Roman" w:cs="Times New Roman"/>
      <w:color w:val="000000"/>
      <w:sz w:val="24"/>
      <w:szCs w:val="24"/>
    </w:rPr>
  </w:style>
  <w:style w:type="paragraph" w:styleId="af2">
    <w:name w:val="footnote text"/>
    <w:basedOn w:val="a"/>
    <w:link w:val="af3"/>
    <w:rsid w:val="00BB77A9"/>
    <w:pPr>
      <w:spacing w:after="0" w:line="240" w:lineRule="auto"/>
    </w:pPr>
    <w:rPr>
      <w:rFonts w:ascii="Calibri" w:eastAsia="Times New Roman" w:hAnsi="Calibri" w:cs="Calibri"/>
      <w:sz w:val="20"/>
      <w:szCs w:val="20"/>
    </w:rPr>
  </w:style>
  <w:style w:type="character" w:customStyle="1" w:styleId="af3">
    <w:name w:val="Текст сноски Знак"/>
    <w:basedOn w:val="a0"/>
    <w:link w:val="af2"/>
    <w:rsid w:val="00BB77A9"/>
    <w:rPr>
      <w:rFonts w:ascii="Calibri" w:eastAsia="Times New Roman" w:hAnsi="Calibri" w:cs="Calibri"/>
      <w:sz w:val="20"/>
      <w:szCs w:val="20"/>
    </w:rPr>
  </w:style>
  <w:style w:type="character" w:styleId="af4">
    <w:name w:val="footnote reference"/>
    <w:rsid w:val="00BB77A9"/>
    <w:rPr>
      <w:rFonts w:cs="Times New Roman"/>
      <w:vertAlign w:val="superscript"/>
    </w:rPr>
  </w:style>
  <w:style w:type="paragraph" w:styleId="af5">
    <w:name w:val="footer"/>
    <w:basedOn w:val="a"/>
    <w:link w:val="af6"/>
    <w:uiPriority w:val="99"/>
    <w:rsid w:val="00BB77A9"/>
    <w:pPr>
      <w:tabs>
        <w:tab w:val="center" w:pos="4677"/>
        <w:tab w:val="right" w:pos="9355"/>
      </w:tabs>
      <w:spacing w:after="0" w:line="240" w:lineRule="auto"/>
    </w:pPr>
    <w:rPr>
      <w:rFonts w:ascii="Calibri" w:eastAsia="Times New Roman" w:hAnsi="Calibri" w:cs="Calibri"/>
    </w:rPr>
  </w:style>
  <w:style w:type="character" w:customStyle="1" w:styleId="af6">
    <w:name w:val="Нижний колонтитул Знак"/>
    <w:basedOn w:val="a0"/>
    <w:link w:val="af5"/>
    <w:uiPriority w:val="99"/>
    <w:rsid w:val="00BB77A9"/>
    <w:rPr>
      <w:rFonts w:ascii="Calibri" w:eastAsia="Times New Roman" w:hAnsi="Calibri" w:cs="Calibri"/>
    </w:rPr>
  </w:style>
  <w:style w:type="character" w:styleId="af7">
    <w:name w:val="page number"/>
    <w:rsid w:val="00BB77A9"/>
    <w:rPr>
      <w:rFonts w:cs="Times New Roman"/>
    </w:rPr>
  </w:style>
  <w:style w:type="paragraph" w:customStyle="1" w:styleId="pj">
    <w:name w:val="pj"/>
    <w:basedOn w:val="a"/>
    <w:rsid w:val="00BB77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BB77A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
    <w:name w:val="Нет списка11"/>
    <w:next w:val="a2"/>
    <w:semiHidden/>
    <w:rsid w:val="00BB77A9"/>
  </w:style>
  <w:style w:type="paragraph" w:customStyle="1" w:styleId="ConsPlusTitlePage">
    <w:name w:val="ConsPlusTitlePage"/>
    <w:rsid w:val="00BB77A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0">
    <w:name w:val="ConsPlusNormal Знак"/>
    <w:link w:val="ConsPlusNormal"/>
    <w:locked/>
    <w:rsid w:val="00BB77A9"/>
    <w:rPr>
      <w:rFonts w:ascii="Arial" w:eastAsia="Times New Roman" w:hAnsi="Arial" w:cs="Arial"/>
      <w:sz w:val="20"/>
      <w:szCs w:val="20"/>
      <w:lang w:eastAsia="ru-RU"/>
    </w:rPr>
  </w:style>
  <w:style w:type="character" w:styleId="HTML">
    <w:name w:val="HTML Variable"/>
    <w:aliases w:val="!Ссылки в документе"/>
    <w:rsid w:val="00BB77A9"/>
    <w:rPr>
      <w:rFonts w:ascii="Arial" w:hAnsi="Arial"/>
      <w:b w:val="0"/>
      <w:i w:val="0"/>
      <w:iCs/>
      <w:color w:val="0000FF"/>
      <w:sz w:val="24"/>
      <w:u w:val="none"/>
    </w:rPr>
  </w:style>
  <w:style w:type="paragraph" w:styleId="af8">
    <w:name w:val="annotation text"/>
    <w:aliases w:val="!Равноширинный текст документа"/>
    <w:basedOn w:val="a"/>
    <w:link w:val="af9"/>
    <w:rsid w:val="00BB77A9"/>
    <w:pPr>
      <w:spacing w:after="0" w:line="240" w:lineRule="auto"/>
      <w:ind w:firstLine="567"/>
      <w:jc w:val="both"/>
    </w:pPr>
    <w:rPr>
      <w:rFonts w:ascii="Courier" w:eastAsia="Times New Roman" w:hAnsi="Courier" w:cs="Times New Roman"/>
      <w:szCs w:val="20"/>
      <w:lang w:eastAsia="ru-RU"/>
    </w:rPr>
  </w:style>
  <w:style w:type="character" w:customStyle="1" w:styleId="af9">
    <w:name w:val="Текст примечания Знак"/>
    <w:aliases w:val="!Равноширинный текст документа Знак"/>
    <w:basedOn w:val="a0"/>
    <w:link w:val="af8"/>
    <w:rsid w:val="00BB77A9"/>
    <w:rPr>
      <w:rFonts w:ascii="Courier" w:eastAsia="Times New Roman" w:hAnsi="Courier" w:cs="Times New Roman"/>
      <w:szCs w:val="20"/>
      <w:lang w:eastAsia="ru-RU"/>
    </w:rPr>
  </w:style>
  <w:style w:type="paragraph" w:customStyle="1" w:styleId="Title">
    <w:name w:val="Title!Название НПА"/>
    <w:basedOn w:val="a"/>
    <w:rsid w:val="00BB77A9"/>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BB77A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B77A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B77A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BB77A9"/>
    <w:pPr>
      <w:spacing w:after="0" w:line="240" w:lineRule="auto"/>
      <w:jc w:val="center"/>
    </w:pPr>
    <w:rPr>
      <w:rFonts w:ascii="Arial" w:eastAsia="Times New Roman" w:hAnsi="Arial" w:cs="Arial"/>
      <w:bCs/>
      <w:kern w:val="28"/>
      <w:sz w:val="24"/>
      <w:szCs w:val="32"/>
      <w:lang w:eastAsia="ru-RU"/>
    </w:rPr>
  </w:style>
  <w:style w:type="table" w:customStyle="1" w:styleId="14">
    <w:name w:val="Сетка таблицы1"/>
    <w:basedOn w:val="a1"/>
    <w:next w:val="a7"/>
    <w:rsid w:val="00BB77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Variab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BB77A9"/>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next w:val="a"/>
    <w:link w:val="20"/>
    <w:unhideWhenUsed/>
    <w:qFormat/>
    <w:rsid w:val="00BE12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qFormat/>
    <w:rsid w:val="00CA721F"/>
    <w:pPr>
      <w:keepNext/>
      <w:tabs>
        <w:tab w:val="left" w:pos="4900"/>
      </w:tabs>
      <w:spacing w:after="0" w:line="240" w:lineRule="auto"/>
      <w:ind w:right="4455"/>
      <w:jc w:val="center"/>
      <w:outlineLvl w:val="2"/>
    </w:pPr>
    <w:rPr>
      <w:rFonts w:ascii="Times New Roman" w:eastAsia="Arial Unicode MS" w:hAnsi="Times New Roman" w:cs="Times New Roman"/>
      <w:b/>
      <w:bCs/>
      <w:sz w:val="32"/>
      <w:szCs w:val="36"/>
      <w:lang w:val="x-none" w:eastAsia="x-none"/>
    </w:rPr>
  </w:style>
  <w:style w:type="paragraph" w:styleId="4">
    <w:name w:val="heading 4"/>
    <w:aliases w:val="!Параграфы/Статьи документа"/>
    <w:basedOn w:val="a"/>
    <w:link w:val="40"/>
    <w:qFormat/>
    <w:rsid w:val="00BB77A9"/>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BB77A9"/>
    <w:pPr>
      <w:keepNext/>
      <w:shd w:val="clear" w:color="auto" w:fill="FFFFFF"/>
      <w:spacing w:after="0" w:line="240" w:lineRule="auto"/>
      <w:jc w:val="center"/>
      <w:outlineLvl w:val="4"/>
    </w:pPr>
    <w:rPr>
      <w:rFonts w:ascii="Times New Roman" w:eastAsia="Times New Roman" w:hAnsi="Times New Roman" w:cs="Times New Roman"/>
      <w:i/>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62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62E0"/>
    <w:rPr>
      <w:rFonts w:ascii="Tahoma" w:hAnsi="Tahoma" w:cs="Tahoma"/>
      <w:sz w:val="16"/>
      <w:szCs w:val="16"/>
    </w:rPr>
  </w:style>
  <w:style w:type="character" w:customStyle="1" w:styleId="20">
    <w:name w:val="Заголовок 2 Знак"/>
    <w:aliases w:val="!Разделы документа Знак"/>
    <w:basedOn w:val="a0"/>
    <w:link w:val="2"/>
    <w:rsid w:val="00BE12FF"/>
    <w:rPr>
      <w:rFonts w:asciiTheme="majorHAnsi" w:eastAsiaTheme="majorEastAsia" w:hAnsiTheme="majorHAnsi" w:cstheme="majorBidi"/>
      <w:b/>
      <w:bCs/>
      <w:color w:val="4F81BD" w:themeColor="accent1"/>
      <w:sz w:val="26"/>
      <w:szCs w:val="26"/>
    </w:rPr>
  </w:style>
  <w:style w:type="paragraph" w:styleId="a5">
    <w:name w:val="No Spacing"/>
    <w:uiPriority w:val="1"/>
    <w:qFormat/>
    <w:rsid w:val="00BE12FF"/>
    <w:pPr>
      <w:spacing w:after="0" w:line="240" w:lineRule="auto"/>
    </w:pPr>
    <w:rPr>
      <w:rFonts w:ascii="Calibri" w:eastAsia="Calibri" w:hAnsi="Calibri" w:cs="Times New Roman"/>
    </w:rPr>
  </w:style>
  <w:style w:type="paragraph" w:customStyle="1" w:styleId="ConsPlusNormal">
    <w:name w:val="ConsPlusNormal"/>
    <w:link w:val="ConsPlusNormal0"/>
    <w:rsid w:val="00BE12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BE1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aliases w:val="!Главы документа Знак"/>
    <w:basedOn w:val="a0"/>
    <w:link w:val="3"/>
    <w:rsid w:val="00CA721F"/>
    <w:rPr>
      <w:rFonts w:ascii="Times New Roman" w:eastAsia="Arial Unicode MS" w:hAnsi="Times New Roman" w:cs="Times New Roman"/>
      <w:b/>
      <w:bCs/>
      <w:sz w:val="32"/>
      <w:szCs w:val="36"/>
      <w:lang w:val="x-none" w:eastAsia="x-none"/>
    </w:rPr>
  </w:style>
  <w:style w:type="numbering" w:customStyle="1" w:styleId="11">
    <w:name w:val="Нет списка1"/>
    <w:next w:val="a2"/>
    <w:semiHidden/>
    <w:rsid w:val="00CA721F"/>
  </w:style>
  <w:style w:type="paragraph" w:customStyle="1" w:styleId="ConsPlusNonformat">
    <w:name w:val="ConsPlusNonformat"/>
    <w:rsid w:val="00CA72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721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6">
    <w:name w:val="Обычный.Название подразделения"/>
    <w:rsid w:val="00CA721F"/>
    <w:pPr>
      <w:spacing w:after="0" w:line="240" w:lineRule="auto"/>
    </w:pPr>
    <w:rPr>
      <w:rFonts w:ascii="SchoolBook" w:eastAsia="Times New Roman" w:hAnsi="SchoolBook" w:cs="Times New Roman"/>
      <w:sz w:val="28"/>
      <w:szCs w:val="20"/>
      <w:lang w:eastAsia="ru-RU"/>
    </w:rPr>
  </w:style>
  <w:style w:type="paragraph" w:styleId="21">
    <w:name w:val="Body Text Indent 2"/>
    <w:basedOn w:val="a"/>
    <w:link w:val="22"/>
    <w:rsid w:val="00CA721F"/>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CA721F"/>
    <w:rPr>
      <w:rFonts w:ascii="Times New Roman" w:eastAsia="Times New Roman" w:hAnsi="Times New Roman" w:cs="Times New Roman"/>
      <w:sz w:val="20"/>
      <w:szCs w:val="20"/>
      <w:lang w:eastAsia="ru-RU"/>
    </w:rPr>
  </w:style>
  <w:style w:type="table" w:styleId="a7">
    <w:name w:val="Table Grid"/>
    <w:basedOn w:val="a1"/>
    <w:rsid w:val="00CA72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rsid w:val="00CA721F"/>
    <w:pPr>
      <w:spacing w:after="160" w:line="240" w:lineRule="exact"/>
    </w:pPr>
    <w:rPr>
      <w:rFonts w:ascii="Verdana" w:eastAsia="Times New Roman" w:hAnsi="Verdana" w:cs="Times New Roman"/>
      <w:sz w:val="24"/>
      <w:szCs w:val="24"/>
      <w:lang w:val="en-US"/>
    </w:rPr>
  </w:style>
  <w:style w:type="paragraph" w:styleId="a9">
    <w:name w:val="header"/>
    <w:basedOn w:val="a"/>
    <w:link w:val="aa"/>
    <w:uiPriority w:val="99"/>
    <w:rsid w:val="00CA721F"/>
    <w:pPr>
      <w:tabs>
        <w:tab w:val="center" w:pos="4536"/>
        <w:tab w:val="right" w:pos="9072"/>
      </w:tabs>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CA721F"/>
    <w:rPr>
      <w:rFonts w:ascii="Times New Roman" w:eastAsia="Times New Roman" w:hAnsi="Times New Roman" w:cs="Times New Roman"/>
      <w:sz w:val="28"/>
      <w:szCs w:val="20"/>
      <w:lang w:eastAsia="ru-RU"/>
    </w:rPr>
  </w:style>
  <w:style w:type="paragraph" w:customStyle="1" w:styleId="110">
    <w:name w:val="Знак1 Знак Знак Знак1"/>
    <w:basedOn w:val="a"/>
    <w:rsid w:val="00CA721F"/>
    <w:pPr>
      <w:spacing w:after="160" w:line="240" w:lineRule="exact"/>
    </w:pPr>
    <w:rPr>
      <w:rFonts w:ascii="Verdana" w:eastAsia="Times New Roman" w:hAnsi="Verdana" w:cs="Times New Roman"/>
      <w:sz w:val="24"/>
      <w:szCs w:val="24"/>
      <w:lang w:val="en-US"/>
    </w:rPr>
  </w:style>
  <w:style w:type="paragraph" w:styleId="ab">
    <w:name w:val="Body Text"/>
    <w:basedOn w:val="a"/>
    <w:link w:val="ac"/>
    <w:rsid w:val="00CA721F"/>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CA721F"/>
    <w:rPr>
      <w:rFonts w:ascii="Times New Roman" w:eastAsia="Times New Roman" w:hAnsi="Times New Roman" w:cs="Times New Roman"/>
      <w:sz w:val="20"/>
      <w:szCs w:val="20"/>
      <w:lang w:eastAsia="ru-RU"/>
    </w:rPr>
  </w:style>
  <w:style w:type="character" w:styleId="ad">
    <w:name w:val="Hyperlink"/>
    <w:rsid w:val="00CA721F"/>
    <w:rPr>
      <w:color w:val="0000FF"/>
      <w:u w:val="single"/>
    </w:rPr>
  </w:style>
  <w:style w:type="paragraph" w:styleId="ae">
    <w:name w:val="List Paragraph"/>
    <w:basedOn w:val="a"/>
    <w:uiPriority w:val="34"/>
    <w:qFormat/>
    <w:rsid w:val="00CA721F"/>
    <w:pPr>
      <w:ind w:left="720"/>
      <w:contextualSpacing/>
    </w:pPr>
    <w:rPr>
      <w:rFonts w:ascii="Calibri" w:eastAsia="Calibri" w:hAnsi="Calibri" w:cs="Times New Roman"/>
    </w:rPr>
  </w:style>
  <w:style w:type="paragraph" w:customStyle="1" w:styleId="12">
    <w:name w:val="Абзац списка1"/>
    <w:basedOn w:val="a"/>
    <w:rsid w:val="00CA721F"/>
    <w:pPr>
      <w:ind w:left="720"/>
      <w:contextualSpacing/>
    </w:pPr>
    <w:rPr>
      <w:rFonts w:ascii="Calibri" w:eastAsia="Times New Roman" w:hAnsi="Calibri" w:cs="Times New Roman"/>
    </w:rPr>
  </w:style>
  <w:style w:type="paragraph" w:styleId="af">
    <w:name w:val="Normal (Web)"/>
    <w:basedOn w:val="a"/>
    <w:uiPriority w:val="99"/>
    <w:unhideWhenUsed/>
    <w:rsid w:val="00CA72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Indent"/>
    <w:basedOn w:val="a"/>
    <w:link w:val="af1"/>
    <w:rsid w:val="00CA721F"/>
    <w:pPr>
      <w:spacing w:after="120" w:line="240" w:lineRule="auto"/>
      <w:ind w:left="283"/>
    </w:pPr>
    <w:rPr>
      <w:rFonts w:ascii="Times New Roman" w:eastAsia="Times New Roman" w:hAnsi="Times New Roman" w:cs="Times New Roman"/>
      <w:sz w:val="20"/>
      <w:szCs w:val="20"/>
      <w:lang w:eastAsia="ru-RU"/>
    </w:rPr>
  </w:style>
  <w:style w:type="character" w:customStyle="1" w:styleId="af1">
    <w:name w:val="Основной текст с отступом Знак"/>
    <w:basedOn w:val="a0"/>
    <w:link w:val="af0"/>
    <w:rsid w:val="00CA721F"/>
    <w:rPr>
      <w:rFonts w:ascii="Times New Roman" w:eastAsia="Times New Roman" w:hAnsi="Times New Roman" w:cs="Times New Roman"/>
      <w:sz w:val="20"/>
      <w:szCs w:val="20"/>
      <w:lang w:eastAsia="ru-RU"/>
    </w:rPr>
  </w:style>
  <w:style w:type="character" w:customStyle="1" w:styleId="10">
    <w:name w:val="Заголовок 1 Знак"/>
    <w:aliases w:val="!Части документа Знак"/>
    <w:basedOn w:val="a0"/>
    <w:link w:val="1"/>
    <w:rsid w:val="00BB77A9"/>
    <w:rPr>
      <w:rFonts w:ascii="Arial" w:eastAsia="Times New Roman" w:hAnsi="Arial" w:cs="Arial"/>
      <w:b/>
      <w:bCs/>
      <w:kern w:val="32"/>
      <w:sz w:val="32"/>
      <w:szCs w:val="32"/>
      <w:lang w:eastAsia="ru-RU"/>
    </w:rPr>
  </w:style>
  <w:style w:type="character" w:customStyle="1" w:styleId="40">
    <w:name w:val="Заголовок 4 Знак"/>
    <w:aliases w:val="!Параграфы/Статьи документа Знак"/>
    <w:basedOn w:val="a0"/>
    <w:link w:val="4"/>
    <w:rsid w:val="00BB77A9"/>
    <w:rPr>
      <w:rFonts w:ascii="Arial" w:eastAsia="Times New Roman" w:hAnsi="Arial" w:cs="Times New Roman"/>
      <w:b/>
      <w:bCs/>
      <w:sz w:val="26"/>
      <w:szCs w:val="28"/>
      <w:lang w:eastAsia="ru-RU"/>
    </w:rPr>
  </w:style>
  <w:style w:type="character" w:customStyle="1" w:styleId="50">
    <w:name w:val="Заголовок 5 Знак"/>
    <w:basedOn w:val="a0"/>
    <w:link w:val="5"/>
    <w:rsid w:val="00BB77A9"/>
    <w:rPr>
      <w:rFonts w:ascii="Times New Roman" w:eastAsia="Times New Roman" w:hAnsi="Times New Roman" w:cs="Times New Roman"/>
      <w:i/>
      <w:iCs/>
      <w:sz w:val="18"/>
      <w:szCs w:val="24"/>
      <w:shd w:val="clear" w:color="auto" w:fill="FFFFFF"/>
      <w:lang w:eastAsia="ru-RU"/>
    </w:rPr>
  </w:style>
  <w:style w:type="numbering" w:customStyle="1" w:styleId="23">
    <w:name w:val="Нет списка2"/>
    <w:next w:val="a2"/>
    <w:uiPriority w:val="99"/>
    <w:semiHidden/>
    <w:rsid w:val="00BB77A9"/>
  </w:style>
  <w:style w:type="paragraph" w:customStyle="1" w:styleId="13">
    <w:name w:val="Обычный1"/>
    <w:autoRedefine/>
    <w:rsid w:val="00BB77A9"/>
    <w:pP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center"/>
    </w:pPr>
    <w:rPr>
      <w:rFonts w:ascii="Times New Roman" w:eastAsia="Calibri" w:hAnsi="Times New Roman" w:cs="Times New Roman"/>
      <w:color w:val="000000"/>
      <w:sz w:val="28"/>
      <w:szCs w:val="28"/>
      <w:lang w:eastAsia="ru-RU"/>
    </w:rPr>
  </w:style>
  <w:style w:type="paragraph" w:customStyle="1" w:styleId="ConsNormal">
    <w:name w:val="ConsNormal"/>
    <w:rsid w:val="00BB77A9"/>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24">
    <w:name w:val="Абзац списка2"/>
    <w:basedOn w:val="a"/>
    <w:rsid w:val="00BB77A9"/>
    <w:pPr>
      <w:widowControl w:val="0"/>
      <w:overflowPunct w:val="0"/>
      <w:autoSpaceDE w:val="0"/>
      <w:autoSpaceDN w:val="0"/>
      <w:adjustRightInd w:val="0"/>
      <w:spacing w:after="0" w:line="240" w:lineRule="auto"/>
      <w:ind w:left="720"/>
      <w:textAlignment w:val="baseline"/>
    </w:pPr>
    <w:rPr>
      <w:rFonts w:ascii="Times New Roman" w:eastAsia="Calibri" w:hAnsi="Times New Roman" w:cs="Times New Roman"/>
      <w:sz w:val="20"/>
      <w:szCs w:val="20"/>
      <w:lang w:eastAsia="ru-RU"/>
    </w:rPr>
  </w:style>
  <w:style w:type="paragraph" w:customStyle="1" w:styleId="Default">
    <w:name w:val="Default"/>
    <w:rsid w:val="00BB77A9"/>
    <w:pPr>
      <w:autoSpaceDE w:val="0"/>
      <w:autoSpaceDN w:val="0"/>
      <w:adjustRightInd w:val="0"/>
      <w:spacing w:before="100" w:beforeAutospacing="1" w:after="0" w:line="240" w:lineRule="auto"/>
      <w:ind w:firstLine="709"/>
      <w:jc w:val="both"/>
    </w:pPr>
    <w:rPr>
      <w:rFonts w:ascii="Times New Roman" w:eastAsia="Times New Roman" w:hAnsi="Times New Roman" w:cs="Times New Roman"/>
      <w:color w:val="000000"/>
      <w:sz w:val="24"/>
      <w:szCs w:val="24"/>
    </w:rPr>
  </w:style>
  <w:style w:type="paragraph" w:styleId="af2">
    <w:name w:val="footnote text"/>
    <w:basedOn w:val="a"/>
    <w:link w:val="af3"/>
    <w:rsid w:val="00BB77A9"/>
    <w:pPr>
      <w:spacing w:after="0" w:line="240" w:lineRule="auto"/>
    </w:pPr>
    <w:rPr>
      <w:rFonts w:ascii="Calibri" w:eastAsia="Times New Roman" w:hAnsi="Calibri" w:cs="Calibri"/>
      <w:sz w:val="20"/>
      <w:szCs w:val="20"/>
    </w:rPr>
  </w:style>
  <w:style w:type="character" w:customStyle="1" w:styleId="af3">
    <w:name w:val="Текст сноски Знак"/>
    <w:basedOn w:val="a0"/>
    <w:link w:val="af2"/>
    <w:rsid w:val="00BB77A9"/>
    <w:rPr>
      <w:rFonts w:ascii="Calibri" w:eastAsia="Times New Roman" w:hAnsi="Calibri" w:cs="Calibri"/>
      <w:sz w:val="20"/>
      <w:szCs w:val="20"/>
    </w:rPr>
  </w:style>
  <w:style w:type="character" w:styleId="af4">
    <w:name w:val="footnote reference"/>
    <w:rsid w:val="00BB77A9"/>
    <w:rPr>
      <w:rFonts w:cs="Times New Roman"/>
      <w:vertAlign w:val="superscript"/>
    </w:rPr>
  </w:style>
  <w:style w:type="paragraph" w:styleId="af5">
    <w:name w:val="footer"/>
    <w:basedOn w:val="a"/>
    <w:link w:val="af6"/>
    <w:uiPriority w:val="99"/>
    <w:rsid w:val="00BB77A9"/>
    <w:pPr>
      <w:tabs>
        <w:tab w:val="center" w:pos="4677"/>
        <w:tab w:val="right" w:pos="9355"/>
      </w:tabs>
      <w:spacing w:after="0" w:line="240" w:lineRule="auto"/>
    </w:pPr>
    <w:rPr>
      <w:rFonts w:ascii="Calibri" w:eastAsia="Times New Roman" w:hAnsi="Calibri" w:cs="Calibri"/>
    </w:rPr>
  </w:style>
  <w:style w:type="character" w:customStyle="1" w:styleId="af6">
    <w:name w:val="Нижний колонтитул Знак"/>
    <w:basedOn w:val="a0"/>
    <w:link w:val="af5"/>
    <w:uiPriority w:val="99"/>
    <w:rsid w:val="00BB77A9"/>
    <w:rPr>
      <w:rFonts w:ascii="Calibri" w:eastAsia="Times New Roman" w:hAnsi="Calibri" w:cs="Calibri"/>
    </w:rPr>
  </w:style>
  <w:style w:type="character" w:styleId="af7">
    <w:name w:val="page number"/>
    <w:rsid w:val="00BB77A9"/>
    <w:rPr>
      <w:rFonts w:cs="Times New Roman"/>
    </w:rPr>
  </w:style>
  <w:style w:type="paragraph" w:customStyle="1" w:styleId="pj">
    <w:name w:val="pj"/>
    <w:basedOn w:val="a"/>
    <w:rsid w:val="00BB77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BB77A9"/>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
    <w:name w:val="Нет списка11"/>
    <w:next w:val="a2"/>
    <w:semiHidden/>
    <w:rsid w:val="00BB77A9"/>
  </w:style>
  <w:style w:type="paragraph" w:customStyle="1" w:styleId="ConsPlusTitlePage">
    <w:name w:val="ConsPlusTitlePage"/>
    <w:rsid w:val="00BB77A9"/>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0">
    <w:name w:val="ConsPlusNormal Знак"/>
    <w:link w:val="ConsPlusNormal"/>
    <w:locked/>
    <w:rsid w:val="00BB77A9"/>
    <w:rPr>
      <w:rFonts w:ascii="Arial" w:eastAsia="Times New Roman" w:hAnsi="Arial" w:cs="Arial"/>
      <w:sz w:val="20"/>
      <w:szCs w:val="20"/>
      <w:lang w:eastAsia="ru-RU"/>
    </w:rPr>
  </w:style>
  <w:style w:type="character" w:styleId="HTML">
    <w:name w:val="HTML Variable"/>
    <w:aliases w:val="!Ссылки в документе"/>
    <w:rsid w:val="00BB77A9"/>
    <w:rPr>
      <w:rFonts w:ascii="Arial" w:hAnsi="Arial"/>
      <w:b w:val="0"/>
      <w:i w:val="0"/>
      <w:iCs/>
      <w:color w:val="0000FF"/>
      <w:sz w:val="24"/>
      <w:u w:val="none"/>
    </w:rPr>
  </w:style>
  <w:style w:type="paragraph" w:styleId="af8">
    <w:name w:val="annotation text"/>
    <w:aliases w:val="!Равноширинный текст документа"/>
    <w:basedOn w:val="a"/>
    <w:link w:val="af9"/>
    <w:rsid w:val="00BB77A9"/>
    <w:pPr>
      <w:spacing w:after="0" w:line="240" w:lineRule="auto"/>
      <w:ind w:firstLine="567"/>
      <w:jc w:val="both"/>
    </w:pPr>
    <w:rPr>
      <w:rFonts w:ascii="Courier" w:eastAsia="Times New Roman" w:hAnsi="Courier" w:cs="Times New Roman"/>
      <w:szCs w:val="20"/>
      <w:lang w:eastAsia="ru-RU"/>
    </w:rPr>
  </w:style>
  <w:style w:type="character" w:customStyle="1" w:styleId="af9">
    <w:name w:val="Текст примечания Знак"/>
    <w:aliases w:val="!Равноширинный текст документа Знак"/>
    <w:basedOn w:val="a0"/>
    <w:link w:val="af8"/>
    <w:rsid w:val="00BB77A9"/>
    <w:rPr>
      <w:rFonts w:ascii="Courier" w:eastAsia="Times New Roman" w:hAnsi="Courier" w:cs="Times New Roman"/>
      <w:szCs w:val="20"/>
      <w:lang w:eastAsia="ru-RU"/>
    </w:rPr>
  </w:style>
  <w:style w:type="paragraph" w:customStyle="1" w:styleId="Title">
    <w:name w:val="Title!Название НПА"/>
    <w:basedOn w:val="a"/>
    <w:rsid w:val="00BB77A9"/>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BB77A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BB77A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BB77A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BB77A9"/>
    <w:pPr>
      <w:spacing w:after="0" w:line="240" w:lineRule="auto"/>
      <w:jc w:val="center"/>
    </w:pPr>
    <w:rPr>
      <w:rFonts w:ascii="Arial" w:eastAsia="Times New Roman" w:hAnsi="Arial" w:cs="Arial"/>
      <w:bCs/>
      <w:kern w:val="28"/>
      <w:sz w:val="24"/>
      <w:szCs w:val="32"/>
      <w:lang w:eastAsia="ru-RU"/>
    </w:rPr>
  </w:style>
  <w:style w:type="table" w:customStyle="1" w:styleId="14">
    <w:name w:val="Сетка таблицы1"/>
    <w:basedOn w:val="a1"/>
    <w:next w:val="a7"/>
    <w:rsid w:val="00BB77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79953">
      <w:bodyDiv w:val="1"/>
      <w:marLeft w:val="0"/>
      <w:marRight w:val="0"/>
      <w:marTop w:val="0"/>
      <w:marBottom w:val="0"/>
      <w:divBdr>
        <w:top w:val="none" w:sz="0" w:space="0" w:color="auto"/>
        <w:left w:val="none" w:sz="0" w:space="0" w:color="auto"/>
        <w:bottom w:val="none" w:sz="0" w:space="0" w:color="auto"/>
        <w:right w:val="none" w:sz="0" w:space="0" w:color="auto"/>
      </w:divBdr>
    </w:div>
    <w:div w:id="180435262">
      <w:bodyDiv w:val="1"/>
      <w:marLeft w:val="0"/>
      <w:marRight w:val="0"/>
      <w:marTop w:val="0"/>
      <w:marBottom w:val="0"/>
      <w:divBdr>
        <w:top w:val="none" w:sz="0" w:space="0" w:color="auto"/>
        <w:left w:val="none" w:sz="0" w:space="0" w:color="auto"/>
        <w:bottom w:val="none" w:sz="0" w:space="0" w:color="auto"/>
        <w:right w:val="none" w:sz="0" w:space="0" w:color="auto"/>
      </w:divBdr>
    </w:div>
    <w:div w:id="369842187">
      <w:bodyDiv w:val="1"/>
      <w:marLeft w:val="0"/>
      <w:marRight w:val="0"/>
      <w:marTop w:val="0"/>
      <w:marBottom w:val="0"/>
      <w:divBdr>
        <w:top w:val="none" w:sz="0" w:space="0" w:color="auto"/>
        <w:left w:val="none" w:sz="0" w:space="0" w:color="auto"/>
        <w:bottom w:val="none" w:sz="0" w:space="0" w:color="auto"/>
        <w:right w:val="none" w:sz="0" w:space="0" w:color="auto"/>
      </w:divBdr>
    </w:div>
    <w:div w:id="1757627021">
      <w:bodyDiv w:val="1"/>
      <w:marLeft w:val="0"/>
      <w:marRight w:val="0"/>
      <w:marTop w:val="0"/>
      <w:marBottom w:val="0"/>
      <w:divBdr>
        <w:top w:val="none" w:sz="0" w:space="0" w:color="auto"/>
        <w:left w:val="none" w:sz="0" w:space="0" w:color="auto"/>
        <w:bottom w:val="none" w:sz="0" w:space="0" w:color="auto"/>
        <w:right w:val="none" w:sz="0" w:space="0" w:color="auto"/>
      </w:divBdr>
      <w:divsChild>
        <w:div w:id="351344734">
          <w:marLeft w:val="0"/>
          <w:marRight w:val="0"/>
          <w:marTop w:val="0"/>
          <w:marBottom w:val="150"/>
          <w:divBdr>
            <w:top w:val="none" w:sz="0" w:space="0" w:color="auto"/>
            <w:left w:val="none" w:sz="0" w:space="0" w:color="auto"/>
            <w:bottom w:val="none" w:sz="0" w:space="0" w:color="auto"/>
            <w:right w:val="none" w:sz="0" w:space="0" w:color="auto"/>
          </w:divBdr>
        </w:div>
      </w:divsChild>
    </w:div>
    <w:div w:id="2145266320">
      <w:bodyDiv w:val="1"/>
      <w:marLeft w:val="0"/>
      <w:marRight w:val="0"/>
      <w:marTop w:val="0"/>
      <w:marBottom w:val="0"/>
      <w:divBdr>
        <w:top w:val="none" w:sz="0" w:space="0" w:color="auto"/>
        <w:left w:val="none" w:sz="0" w:space="0" w:color="auto"/>
        <w:bottom w:val="none" w:sz="0" w:space="0" w:color="auto"/>
        <w:right w:val="none" w:sz="0" w:space="0" w:color="auto"/>
      </w:divBdr>
      <w:divsChild>
        <w:div w:id="95987215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982A7678F45B426EC140D507D9C7831EDF9B594995AD431E38F64EB6n6F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laws.ru/goverment/Postanovlenie-Pravitelstva-RF-ot-27.10.2015-N-114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982A7678F45B426EC140D507D9C7831EDF9B594995AD431E38F64EB6n6F7I" TargetMode="External"/><Relationship Id="rId5" Type="http://schemas.openxmlformats.org/officeDocument/2006/relationships/settings" Target="settings.xml"/><Relationship Id="rId15" Type="http://schemas.openxmlformats.org/officeDocument/2006/relationships/hyperlink" Target="http://rulaws.ru/laws/Federalnyy-zakon-ot-05.04.2013-N-44-FZ/" TargetMode="External"/><Relationship Id="rId10" Type="http://schemas.openxmlformats.org/officeDocument/2006/relationships/hyperlink" Target="consultantplus://offline/ref=880CD9CF3344EC3CA7BD0FC9C1299E74A1E91E192CFADFFC31C91B4BFEB87765097351323D5753244B69O" TargetMode="External"/><Relationship Id="rId4" Type="http://schemas.microsoft.com/office/2007/relationships/stylesWithEffects" Target="stylesWithEffects.xml"/><Relationship Id="rId9" Type="http://schemas.openxmlformats.org/officeDocument/2006/relationships/hyperlink" Target="consultantplus://offline/ref=880CD9CF3344EC3CA7BD0FC9C1299E74A1E91E192CFADFFC31C91B4BFEB87765097351323D5753244B69O" TargetMode="External"/><Relationship Id="rId14" Type="http://schemas.openxmlformats.org/officeDocument/2006/relationships/hyperlink" Target="http://rulaws.ru/laws/Federalnyy-zakon-ot-05.04.2013-N-44-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C88FF-1C85-4F7E-AC1F-E112CC396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47</Pages>
  <Words>16060</Words>
  <Characters>91547</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еее</dc:creator>
  <cp:lastModifiedBy>Admin</cp:lastModifiedBy>
  <cp:revision>8</cp:revision>
  <cp:lastPrinted>2018-08-02T11:49:00Z</cp:lastPrinted>
  <dcterms:created xsi:type="dcterms:W3CDTF">2018-07-17T05:36:00Z</dcterms:created>
  <dcterms:modified xsi:type="dcterms:W3CDTF">2018-09-03T05:40:00Z</dcterms:modified>
</cp:coreProperties>
</file>