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5DB5" w:rsidRPr="00E64D80" w:rsidRDefault="00305DB5" w:rsidP="00305DB5">
      <w:pPr>
        <w:rPr>
          <w:rFonts w:ascii="Times New Roman" w:hAnsi="Times New Roman" w:cs="Times New Roman"/>
          <w:sz w:val="32"/>
          <w:szCs w:val="32"/>
        </w:rPr>
      </w:pPr>
      <w:r w:rsidRPr="00E64D80">
        <w:rPr>
          <w:rFonts w:ascii="Times New Roman" w:hAnsi="Times New Roman" w:cs="Times New Roman"/>
          <w:sz w:val="32"/>
          <w:szCs w:val="32"/>
        </w:rPr>
        <w:t xml:space="preserve">              </w:t>
      </w:r>
      <w:r w:rsidR="00596897">
        <w:rPr>
          <w:rFonts w:ascii="Times New Roman" w:hAnsi="Times New Roman" w:cs="Times New Roman"/>
          <w:sz w:val="32"/>
          <w:szCs w:val="32"/>
        </w:rPr>
        <w:t xml:space="preserve">                 ___09___   __29</w:t>
      </w:r>
      <w:bookmarkStart w:id="0" w:name="_GoBack"/>
      <w:bookmarkEnd w:id="0"/>
      <w:r w:rsidRPr="00E64D80">
        <w:rPr>
          <w:rFonts w:ascii="Times New Roman" w:hAnsi="Times New Roman" w:cs="Times New Roman"/>
          <w:sz w:val="32"/>
          <w:szCs w:val="32"/>
        </w:rPr>
        <w:t>___</w:t>
      </w:r>
    </w:p>
    <w:p w:rsidR="00305DB5" w:rsidRDefault="00305DB5" w:rsidP="00305DB5">
      <w:pPr>
        <w:rPr>
          <w:rFonts w:ascii="Times New Roman" w:hAnsi="Times New Roman" w:cs="Times New Roman"/>
          <w:sz w:val="32"/>
          <w:szCs w:val="32"/>
        </w:rPr>
      </w:pPr>
      <w:r w:rsidRPr="00E64D80">
        <w:rPr>
          <w:rFonts w:ascii="Times New Roman" w:hAnsi="Times New Roman" w:cs="Times New Roman"/>
          <w:sz w:val="32"/>
          <w:szCs w:val="32"/>
        </w:rPr>
        <w:t xml:space="preserve">                                (месяц)     (номер)</w:t>
      </w:r>
    </w:p>
    <w:p w:rsidR="00305DB5" w:rsidRPr="00E64D80" w:rsidRDefault="00305DB5" w:rsidP="00305DB5">
      <w:pPr>
        <w:rPr>
          <w:rFonts w:ascii="Times New Roman" w:hAnsi="Times New Roman" w:cs="Times New Roman"/>
          <w:sz w:val="32"/>
          <w:szCs w:val="32"/>
        </w:rPr>
      </w:pPr>
      <w:r w:rsidRPr="00E64D80">
        <w:rPr>
          <w:rFonts w:ascii="Times New Roman" w:hAnsi="Times New Roman" w:cs="Times New Roman"/>
          <w:sz w:val="144"/>
          <w:szCs w:val="144"/>
        </w:rPr>
        <w:t xml:space="preserve">    </w:t>
      </w:r>
    </w:p>
    <w:p w:rsidR="00305DB5" w:rsidRPr="00E64D80" w:rsidRDefault="00305DB5" w:rsidP="00305DB5">
      <w:pPr>
        <w:rPr>
          <w:rFonts w:ascii="Times New Roman" w:hAnsi="Times New Roman" w:cs="Times New Roman"/>
          <w:sz w:val="144"/>
          <w:szCs w:val="144"/>
        </w:rPr>
      </w:pPr>
      <w:r w:rsidRPr="00E64D80">
        <w:rPr>
          <w:rFonts w:ascii="Times New Roman" w:hAnsi="Times New Roman" w:cs="Times New Roman"/>
          <w:sz w:val="144"/>
          <w:szCs w:val="144"/>
        </w:rPr>
        <w:t xml:space="preserve">  ВЕСТНИК</w:t>
      </w:r>
    </w:p>
    <w:p w:rsidR="00305DB5" w:rsidRPr="00E64D80" w:rsidRDefault="00305DB5" w:rsidP="00305DB5">
      <w:pPr>
        <w:jc w:val="center"/>
        <w:rPr>
          <w:rFonts w:ascii="Times New Roman" w:hAnsi="Times New Roman" w:cs="Times New Roman"/>
          <w:sz w:val="48"/>
          <w:szCs w:val="48"/>
        </w:rPr>
      </w:pPr>
      <w:r w:rsidRPr="00E64D80">
        <w:rPr>
          <w:rFonts w:ascii="Times New Roman" w:hAnsi="Times New Roman" w:cs="Times New Roman"/>
          <w:sz w:val="48"/>
          <w:szCs w:val="48"/>
        </w:rPr>
        <w:t>МУНИЦИПАЛЬНЫХ ПРАВОВЫХ АКТОВ</w:t>
      </w:r>
    </w:p>
    <w:p w:rsidR="00305DB5" w:rsidRPr="00E64D80" w:rsidRDefault="00305DB5" w:rsidP="00305DB5">
      <w:pPr>
        <w:jc w:val="center"/>
        <w:rPr>
          <w:rFonts w:ascii="Times New Roman" w:hAnsi="Times New Roman" w:cs="Times New Roman"/>
          <w:sz w:val="48"/>
          <w:szCs w:val="48"/>
        </w:rPr>
      </w:pPr>
      <w:proofErr w:type="spellStart"/>
      <w:r w:rsidRPr="00E64D80">
        <w:rPr>
          <w:rFonts w:ascii="Times New Roman" w:hAnsi="Times New Roman" w:cs="Times New Roman"/>
          <w:sz w:val="48"/>
          <w:szCs w:val="48"/>
        </w:rPr>
        <w:t>Хрещатовского</w:t>
      </w:r>
      <w:proofErr w:type="spellEnd"/>
      <w:r w:rsidRPr="00E64D80">
        <w:rPr>
          <w:rFonts w:ascii="Times New Roman" w:hAnsi="Times New Roman" w:cs="Times New Roman"/>
          <w:sz w:val="48"/>
          <w:szCs w:val="48"/>
        </w:rPr>
        <w:t xml:space="preserve"> сельского поселения Калачеевского муниципального района Воронежской области</w:t>
      </w:r>
    </w:p>
    <w:p w:rsidR="00305DB5" w:rsidRPr="00E64D80" w:rsidRDefault="00DC21EB" w:rsidP="00305DB5">
      <w:pPr>
        <w:jc w:val="center"/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/>
          <w:sz w:val="48"/>
          <w:szCs w:val="48"/>
        </w:rPr>
        <w:t>29.09</w:t>
      </w:r>
      <w:r w:rsidR="00305DB5" w:rsidRPr="00E64D80">
        <w:rPr>
          <w:rFonts w:ascii="Times New Roman" w:hAnsi="Times New Roman" w:cs="Times New Roman"/>
          <w:sz w:val="48"/>
          <w:szCs w:val="48"/>
        </w:rPr>
        <w:t>.2017 г.</w:t>
      </w:r>
    </w:p>
    <w:p w:rsidR="00305DB5" w:rsidRPr="00E64D80" w:rsidRDefault="00305DB5" w:rsidP="00305DB5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305DB5" w:rsidRPr="00E64D80" w:rsidRDefault="00305DB5" w:rsidP="00305DB5">
      <w:pPr>
        <w:ind w:left="540"/>
        <w:jc w:val="right"/>
        <w:rPr>
          <w:rFonts w:ascii="Times New Roman" w:hAnsi="Times New Roman" w:cs="Times New Roman"/>
          <w:color w:val="0D0D0D"/>
        </w:rPr>
      </w:pPr>
    </w:p>
    <w:p w:rsidR="00305DB5" w:rsidRPr="00E64D80" w:rsidRDefault="00305DB5" w:rsidP="00305DB5">
      <w:pPr>
        <w:ind w:left="540"/>
        <w:jc w:val="right"/>
        <w:rPr>
          <w:rFonts w:ascii="Times New Roman" w:hAnsi="Times New Roman" w:cs="Times New Roman"/>
          <w:color w:val="0D0D0D"/>
          <w:sz w:val="20"/>
          <w:szCs w:val="20"/>
        </w:rPr>
      </w:pPr>
    </w:p>
    <w:p w:rsidR="00305DB5" w:rsidRPr="00E64D80" w:rsidRDefault="00305DB5" w:rsidP="00305DB5">
      <w:pPr>
        <w:ind w:left="540"/>
        <w:jc w:val="right"/>
        <w:rPr>
          <w:rFonts w:ascii="Times New Roman" w:hAnsi="Times New Roman" w:cs="Times New Roman"/>
          <w:color w:val="0D0D0D"/>
        </w:rPr>
      </w:pPr>
    </w:p>
    <w:p w:rsidR="00305DB5" w:rsidRPr="00E64D80" w:rsidRDefault="00305DB5" w:rsidP="00305DB5">
      <w:pPr>
        <w:jc w:val="center"/>
        <w:rPr>
          <w:rFonts w:ascii="Times New Roman" w:hAnsi="Times New Roman" w:cs="Times New Roman"/>
          <w:sz w:val="48"/>
          <w:szCs w:val="48"/>
        </w:rPr>
      </w:pPr>
      <w:r w:rsidRPr="00E64D80">
        <w:rPr>
          <w:rFonts w:ascii="Times New Roman" w:hAnsi="Times New Roman" w:cs="Times New Roman"/>
          <w:sz w:val="48"/>
          <w:szCs w:val="48"/>
        </w:rPr>
        <w:t>Учредитель:</w:t>
      </w:r>
    </w:p>
    <w:p w:rsidR="00305DB5" w:rsidRPr="00E64D80" w:rsidRDefault="00305DB5" w:rsidP="00305DB5">
      <w:pPr>
        <w:jc w:val="center"/>
        <w:rPr>
          <w:rFonts w:ascii="Times New Roman" w:hAnsi="Times New Roman" w:cs="Times New Roman"/>
          <w:color w:val="000000"/>
          <w:sz w:val="44"/>
          <w:szCs w:val="44"/>
        </w:rPr>
      </w:pPr>
      <w:r w:rsidRPr="00E64D80">
        <w:rPr>
          <w:rFonts w:ascii="Times New Roman" w:hAnsi="Times New Roman" w:cs="Times New Roman"/>
          <w:sz w:val="44"/>
          <w:szCs w:val="44"/>
        </w:rPr>
        <w:t xml:space="preserve">Совет народных депутатов </w:t>
      </w:r>
    </w:p>
    <w:p w:rsidR="00305DB5" w:rsidRPr="00E64D80" w:rsidRDefault="00305DB5" w:rsidP="00305DB5">
      <w:pPr>
        <w:jc w:val="center"/>
        <w:rPr>
          <w:rFonts w:ascii="Times New Roman" w:hAnsi="Times New Roman" w:cs="Times New Roman"/>
          <w:sz w:val="44"/>
          <w:szCs w:val="44"/>
        </w:rPr>
      </w:pPr>
      <w:proofErr w:type="spellStart"/>
      <w:r w:rsidRPr="00E64D80">
        <w:rPr>
          <w:rFonts w:ascii="Times New Roman" w:hAnsi="Times New Roman" w:cs="Times New Roman"/>
          <w:sz w:val="44"/>
          <w:szCs w:val="44"/>
        </w:rPr>
        <w:t>Хрещатовского</w:t>
      </w:r>
      <w:proofErr w:type="spellEnd"/>
      <w:r w:rsidRPr="00E64D80">
        <w:rPr>
          <w:rFonts w:ascii="Times New Roman" w:hAnsi="Times New Roman" w:cs="Times New Roman"/>
          <w:sz w:val="44"/>
          <w:szCs w:val="44"/>
        </w:rPr>
        <w:t xml:space="preserve"> сельского поселения Калачеевского муниципального района Воронежской области</w:t>
      </w:r>
    </w:p>
    <w:p w:rsidR="00305DB5" w:rsidRPr="005C5B17" w:rsidRDefault="00305DB5" w:rsidP="00305DB5">
      <w:pPr>
        <w:rPr>
          <w:rFonts w:ascii="Times New Roman" w:hAnsi="Times New Roman" w:cs="Times New Roman"/>
          <w:b/>
          <w:sz w:val="24"/>
          <w:szCs w:val="24"/>
        </w:rPr>
      </w:pPr>
    </w:p>
    <w:p w:rsidR="00FF7445" w:rsidRPr="005C5B17" w:rsidRDefault="00FF7445" w:rsidP="00351D77">
      <w:pPr>
        <w:rPr>
          <w:rFonts w:ascii="Times New Roman" w:hAnsi="Times New Roman" w:cs="Times New Roman"/>
          <w:b/>
          <w:sz w:val="24"/>
          <w:szCs w:val="24"/>
        </w:rPr>
      </w:pPr>
    </w:p>
    <w:p w:rsidR="008D544C" w:rsidRPr="00CA4BA8" w:rsidRDefault="00A0136D" w:rsidP="00A013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СОВЕТ НАРОДНЫХ ДЕПУТАТОВ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</w:r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  <w:t>КАЛАЧЕЕВСКОГО МУНИЦИПАЛЬНОГО РАЙОНА</w:t>
      </w:r>
      <w:r w:rsidRPr="00CA4BA8">
        <w:rPr>
          <w:rFonts w:ascii="Times New Roman" w:hAnsi="Times New Roman" w:cs="Times New Roman"/>
          <w:b/>
          <w:sz w:val="24"/>
          <w:szCs w:val="24"/>
        </w:rPr>
        <w:br/>
        <w:t>ВОРОНЕЖСКОЙ ОБЛАСТИ</w:t>
      </w:r>
    </w:p>
    <w:p w:rsidR="008D544C" w:rsidRPr="00CA4BA8" w:rsidRDefault="00A0136D" w:rsidP="00A013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РЕШЕНИЕ</w:t>
      </w:r>
    </w:p>
    <w:p w:rsidR="008D544C" w:rsidRPr="00CA4BA8" w:rsidRDefault="00F97C65" w:rsidP="008D544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29    сентября </w:t>
      </w:r>
      <w:r w:rsidR="00A0136D" w:rsidRPr="00CA4BA8">
        <w:rPr>
          <w:rFonts w:ascii="Times New Roman" w:hAnsi="Times New Roman" w:cs="Times New Roman"/>
          <w:b/>
          <w:sz w:val="24"/>
          <w:szCs w:val="24"/>
        </w:rPr>
        <w:t xml:space="preserve">2017 г.     № </w:t>
      </w:r>
      <w:r>
        <w:rPr>
          <w:rFonts w:ascii="Times New Roman" w:hAnsi="Times New Roman" w:cs="Times New Roman"/>
          <w:b/>
          <w:sz w:val="24"/>
          <w:szCs w:val="24"/>
        </w:rPr>
        <w:t xml:space="preserve">  78</w:t>
      </w:r>
    </w:p>
    <w:p w:rsidR="00351D77" w:rsidRPr="00CA4BA8" w:rsidRDefault="00A0136D" w:rsidP="00F97C65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с.</w:t>
      </w:r>
      <w:r w:rsidR="007B269A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7B269A" w:rsidRPr="00CA4BA8">
        <w:rPr>
          <w:rFonts w:ascii="Times New Roman" w:hAnsi="Times New Roman" w:cs="Times New Roman"/>
          <w:b/>
          <w:sz w:val="24"/>
          <w:szCs w:val="24"/>
        </w:rPr>
        <w:t>Хрещатое</w:t>
      </w:r>
      <w:proofErr w:type="spellEnd"/>
      <w:r w:rsidR="00351D77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D544C" w:rsidRPr="00CA4BA8" w:rsidRDefault="008D544C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Об утверждении  Программы </w:t>
      </w:r>
      <w:proofErr w:type="gramStart"/>
      <w:r w:rsidRPr="00CA4BA8">
        <w:rPr>
          <w:rFonts w:ascii="Times New Roman" w:hAnsi="Times New Roman" w:cs="Times New Roman"/>
          <w:b/>
          <w:sz w:val="24"/>
          <w:szCs w:val="24"/>
        </w:rPr>
        <w:t>комплексного</w:t>
      </w:r>
      <w:proofErr w:type="gramEnd"/>
      <w:r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D544C" w:rsidRPr="00CA4BA8" w:rsidRDefault="00A0136D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развития 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транспортной инфраструктуры</w:t>
      </w:r>
    </w:p>
    <w:p w:rsidR="005E6C8E" w:rsidRPr="00CA4BA8" w:rsidRDefault="00BC488B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</w:p>
    <w:p w:rsidR="005E6C8E" w:rsidRPr="00CA4BA8" w:rsidRDefault="005E6C8E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Калачеевского муниципального района</w:t>
      </w:r>
    </w:p>
    <w:p w:rsidR="008D544C" w:rsidRPr="00CA4BA8" w:rsidRDefault="005E6C8E" w:rsidP="00A0136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Воронежской области  </w:t>
      </w:r>
      <w:r w:rsidR="007B269A" w:rsidRPr="00CA4BA8">
        <w:rPr>
          <w:rFonts w:ascii="Times New Roman" w:hAnsi="Times New Roman" w:cs="Times New Roman"/>
          <w:b/>
          <w:sz w:val="24"/>
          <w:szCs w:val="24"/>
        </w:rPr>
        <w:t>на 2017-2025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A0136D" w:rsidRPr="00CA4BA8" w:rsidRDefault="00A0136D" w:rsidP="00A0136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0136D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    </w:t>
      </w:r>
      <w:proofErr w:type="gramStart"/>
      <w:r w:rsidR="00A0136D" w:rsidRPr="00CA4BA8">
        <w:rPr>
          <w:rFonts w:ascii="Times New Roman" w:hAnsi="Times New Roman" w:cs="Times New Roman"/>
          <w:sz w:val="24"/>
          <w:szCs w:val="24"/>
        </w:rPr>
        <w:t>В соответствии с Федеральным законом от 29.12.2014 № 456-ФЗ «О внесении изменений в Градостроительный кодекс Российской Федерации и отдельные законодательные акты Российской Федерации», Федеральным законом от 06.10.2003 №</w:t>
      </w:r>
      <w:r w:rsidR="00072C4B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0136D" w:rsidRPr="00CA4BA8">
        <w:rPr>
          <w:rFonts w:ascii="Times New Roman" w:hAnsi="Times New Roman" w:cs="Times New Roman"/>
          <w:sz w:val="24"/>
          <w:szCs w:val="24"/>
        </w:rPr>
        <w:t xml:space="preserve">131-ФЗ «Об общих принципах организации местного самоуправления в Российской Федерации», постановлением Правительства РФ от 25.12.2015 № 1440 «Об утверждении требований к программам комплексного развития транспортной инфраструктуры поселений, городских округов», Уставом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поселения, Генеральным планом</w:t>
      </w:r>
      <w:proofErr w:type="gram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Совет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0136D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r w:rsidR="00C6391B" w:rsidRPr="00CA4BA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A0136D" w:rsidRPr="00CA4BA8">
        <w:rPr>
          <w:rFonts w:ascii="Times New Roman" w:hAnsi="Times New Roman" w:cs="Times New Roman"/>
          <w:b/>
          <w:sz w:val="24"/>
          <w:szCs w:val="24"/>
        </w:rPr>
        <w:t>р</w:t>
      </w:r>
      <w:proofErr w:type="gramEnd"/>
      <w:r w:rsidR="00A0136D" w:rsidRPr="00CA4BA8">
        <w:rPr>
          <w:rFonts w:ascii="Times New Roman" w:hAnsi="Times New Roman" w:cs="Times New Roman"/>
          <w:b/>
          <w:sz w:val="24"/>
          <w:szCs w:val="24"/>
        </w:rPr>
        <w:t xml:space="preserve"> е ш и л:</w:t>
      </w:r>
    </w:p>
    <w:p w:rsidR="002E201E" w:rsidRPr="00CA4BA8" w:rsidRDefault="00F97C65" w:rsidP="00C6391B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Утвердить Программу</w:t>
      </w:r>
      <w:r w:rsidR="00B72F03" w:rsidRPr="00CA4BA8">
        <w:rPr>
          <w:rFonts w:ascii="Times New Roman" w:hAnsi="Times New Roman" w:cs="Times New Roman"/>
          <w:sz w:val="24"/>
          <w:szCs w:val="24"/>
        </w:rPr>
        <w:t xml:space="preserve">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B72F03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</w:t>
      </w:r>
      <w:r w:rsidR="007B269A" w:rsidRPr="00CA4BA8">
        <w:rPr>
          <w:rFonts w:ascii="Times New Roman" w:hAnsi="Times New Roman" w:cs="Times New Roman"/>
          <w:sz w:val="24"/>
          <w:szCs w:val="24"/>
        </w:rPr>
        <w:t>Воронежской области  на 2017-2025</w:t>
      </w:r>
      <w:r w:rsidR="00B72F03" w:rsidRPr="00CA4BA8">
        <w:rPr>
          <w:rFonts w:ascii="Times New Roman" w:hAnsi="Times New Roman" w:cs="Times New Roman"/>
          <w:sz w:val="24"/>
          <w:szCs w:val="24"/>
        </w:rPr>
        <w:t xml:space="preserve"> годы» </w:t>
      </w:r>
      <w:r w:rsidR="002E201E" w:rsidRPr="00CA4BA8">
        <w:rPr>
          <w:rFonts w:ascii="Times New Roman" w:hAnsi="Times New Roman" w:cs="Times New Roman"/>
          <w:sz w:val="24"/>
          <w:szCs w:val="24"/>
        </w:rPr>
        <w:t xml:space="preserve">согласно приложению к настоящему решению. </w:t>
      </w:r>
    </w:p>
    <w:p w:rsidR="00A0136D" w:rsidRPr="00CA4BA8" w:rsidRDefault="00A0136D" w:rsidP="00C6391B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Решение </w:t>
      </w:r>
      <w:r w:rsidR="002E201E" w:rsidRPr="00CA4BA8">
        <w:rPr>
          <w:rFonts w:ascii="Times New Roman" w:hAnsi="Times New Roman" w:cs="Times New Roman"/>
          <w:sz w:val="24"/>
          <w:szCs w:val="24"/>
        </w:rPr>
        <w:t xml:space="preserve">опубликовать в Вестнике муниципальных правовых актов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2E201E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Воронежской области.</w:t>
      </w:r>
    </w:p>
    <w:p w:rsidR="00A0136D" w:rsidRPr="00CA4BA8" w:rsidRDefault="00A0136D" w:rsidP="00C6391B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A4BA8">
        <w:rPr>
          <w:rFonts w:ascii="Times New Roman" w:hAnsi="Times New Roman" w:cs="Times New Roman"/>
          <w:sz w:val="24"/>
          <w:szCs w:val="24"/>
        </w:rPr>
        <w:t>Контроль за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исполнением решения возлагаю на себя.</w:t>
      </w:r>
    </w:p>
    <w:p w:rsidR="005E6C8E" w:rsidRPr="00CA4BA8" w:rsidRDefault="005E6C8E" w:rsidP="008D544C">
      <w:pPr>
        <w:rPr>
          <w:rFonts w:ascii="Times New Roman" w:hAnsi="Times New Roman" w:cs="Times New Roman"/>
          <w:sz w:val="24"/>
          <w:szCs w:val="24"/>
        </w:rPr>
      </w:pPr>
    </w:p>
    <w:p w:rsidR="00EE729C" w:rsidRPr="00A05163" w:rsidRDefault="005E6C8E" w:rsidP="00A05163">
      <w:pPr>
        <w:rPr>
          <w:rFonts w:ascii="Times New Roman" w:hAnsi="Times New Roman" w:cs="Times New Roman"/>
          <w:b/>
          <w:sz w:val="24"/>
          <w:szCs w:val="24"/>
        </w:rPr>
        <w:sectPr w:rsidR="00EE729C" w:rsidRPr="00A05163" w:rsidSect="00EE729C">
          <w:headerReference w:type="default" r:id="rId9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  <w:r w:rsidRPr="00CA4BA8">
        <w:rPr>
          <w:rFonts w:ascii="Times New Roman" w:hAnsi="Times New Roman" w:cs="Times New Roman"/>
          <w:b/>
          <w:sz w:val="24"/>
          <w:szCs w:val="24"/>
        </w:rPr>
        <w:t>Глава</w:t>
      </w:r>
      <w:r w:rsidR="00C6391B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="00A05163">
        <w:rPr>
          <w:rFonts w:ascii="Times New Roman" w:hAnsi="Times New Roman" w:cs="Times New Roman"/>
          <w:b/>
          <w:sz w:val="24"/>
          <w:szCs w:val="24"/>
        </w:rPr>
        <w:t>Н.И.Шулекин</w:t>
      </w:r>
      <w:proofErr w:type="spellEnd"/>
    </w:p>
    <w:tbl>
      <w:tblPr>
        <w:tblW w:w="0" w:type="auto"/>
        <w:tblInd w:w="563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34"/>
      </w:tblGrid>
      <w:tr w:rsidR="008D544C" w:rsidRPr="00CA4BA8" w:rsidTr="00C6391B">
        <w:tc>
          <w:tcPr>
            <w:tcW w:w="393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57859" w:rsidRPr="00CA4BA8" w:rsidRDefault="00C57859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E6C8E" w:rsidRPr="00CA4BA8" w:rsidRDefault="008D544C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Приложение  к </w:t>
            </w:r>
            <w:r w:rsidR="005E6C8E" w:rsidRPr="00CA4BA8">
              <w:rPr>
                <w:rFonts w:ascii="Times New Roman" w:hAnsi="Times New Roman" w:cs="Times New Roman"/>
                <w:sz w:val="24"/>
                <w:szCs w:val="24"/>
              </w:rPr>
              <w:t>решению</w:t>
            </w:r>
          </w:p>
          <w:p w:rsidR="008D544C" w:rsidRPr="00CA4BA8" w:rsidRDefault="005E6C8E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Совета народных депутатов</w:t>
            </w:r>
          </w:p>
          <w:p w:rsidR="005E6C8E" w:rsidRPr="00CA4BA8" w:rsidRDefault="00BC488B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5E6C8E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  <w:p w:rsidR="005E6C8E" w:rsidRPr="00CA4BA8" w:rsidRDefault="005E6C8E" w:rsidP="005E6C8E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 w:rsidR="00F97C65">
              <w:rPr>
                <w:rFonts w:ascii="Times New Roman" w:hAnsi="Times New Roman" w:cs="Times New Roman"/>
                <w:sz w:val="24"/>
                <w:szCs w:val="24"/>
              </w:rPr>
              <w:t>29 сентября</w:t>
            </w:r>
            <w:r w:rsidR="00DC21E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2017 г. № </w:t>
            </w:r>
            <w:r w:rsidR="00F97C65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9B4DE0" w:rsidRPr="00CA4BA8" w:rsidRDefault="005E6C8E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CC26E5" w:rsidRPr="00CA4BA8" w:rsidRDefault="00CC26E5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Программа комплексного </w:t>
      </w:r>
      <w:r w:rsidR="00AF0527" w:rsidRPr="00CA4BA8">
        <w:rPr>
          <w:rFonts w:ascii="Times New Roman" w:hAnsi="Times New Roman" w:cs="Times New Roman"/>
          <w:b/>
          <w:sz w:val="24"/>
          <w:szCs w:val="24"/>
        </w:rPr>
        <w:t>развития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 Калачеевского муниципального района Воронежской области</w:t>
      </w:r>
    </w:p>
    <w:p w:rsidR="00CC26E5" w:rsidRPr="00CA4BA8" w:rsidRDefault="007B269A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на 2017-2025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8D544C" w:rsidRPr="00CA4BA8" w:rsidRDefault="008D544C" w:rsidP="00CC26E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CA4BA8" w:rsidRDefault="008D544C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</w:p>
    <w:p w:rsidR="008D544C" w:rsidRPr="00EE729C" w:rsidRDefault="00EE729C" w:rsidP="00EE72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2017 год</w:t>
      </w:r>
    </w:p>
    <w:p w:rsidR="00AF0527" w:rsidRPr="00CA4BA8" w:rsidRDefault="00AF0527" w:rsidP="007B3E34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C6391B" w:rsidRDefault="00C6391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05163" w:rsidRPr="00CA4BA8" w:rsidRDefault="00A05163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6391B" w:rsidRPr="00CA4BA8" w:rsidRDefault="00C6391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C26E5" w:rsidRPr="00CA4BA8" w:rsidRDefault="00CC26E5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Программа</w:t>
      </w:r>
    </w:p>
    <w:p w:rsidR="00CC26E5" w:rsidRPr="00CA4BA8" w:rsidRDefault="00AF0527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комплексного развития 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транспортной инфраструктуры </w:t>
      </w:r>
    </w:p>
    <w:p w:rsidR="00CC26E5" w:rsidRPr="00CA4BA8" w:rsidRDefault="00BC488B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</w:t>
      </w:r>
      <w:r w:rsidR="00C57859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Калачеевского муниципального района </w:t>
      </w:r>
    </w:p>
    <w:p w:rsidR="00CC26E5" w:rsidRPr="00CA4BA8" w:rsidRDefault="007B269A" w:rsidP="00CC26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Воронежской области  на 2017-2025</w:t>
      </w:r>
      <w:r w:rsidR="00CC26E5"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8D544C" w:rsidRPr="00CA4BA8" w:rsidRDefault="008D544C" w:rsidP="00AF052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    Паспорт программы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88"/>
        <w:gridCol w:w="7083"/>
      </w:tblGrid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Программа комплексного развития транспортной инфраструктуры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сельского</w:t>
            </w:r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поселения</w:t>
            </w:r>
            <w:r w:rsidR="00226C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>Калачеевского муниципального района Воронежской области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(далее – Программа)</w:t>
            </w:r>
          </w:p>
        </w:tc>
      </w:tr>
      <w:tr w:rsidR="0033400F" w:rsidRPr="00CA4BA8" w:rsidTr="00226C3C">
        <w:trPr>
          <w:trHeight w:val="5742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Основания для разработки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br/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Федеральный закон от 29.12.2014 № 456-ФЗ «О внесении изменений в Градостроительный кодекс Российской Федерации и отдельные законодательные акты Российской Федерации»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Федеральный закон от 06.10.2003 </w:t>
            </w:r>
            <w:hyperlink r:id="rId10" w:tgtFrame="_blank" w:history="1">
              <w:r w:rsidRPr="00CA4BA8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№ 131-ФЗ</w:t>
              </w:r>
            </w:hyperlink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«Об общих принципах организации местного самоуправления в Российской Федерации»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-Федеральный закон от 08.11.2007 № 257-ФЗ «Об автомобильных дорогах </w:t>
            </w: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proofErr w:type="gram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о дорожной деятельности в Российской Федерации и о внесении изменений в отдельные законодательные акты Российской Федерации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Постановление Правительства РФ от 01.10.2015 № 1440 «Об утверждении требований к программам комплексного развития транспортной инфраструктуры поселений, городских округов»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Устав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Генеральный план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</w:t>
            </w:r>
            <w:r w:rsidR="006745B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Калачеевского муниципального района Воронежской области утвержденный Решением Совета народных депутатов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6745B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</w:t>
            </w:r>
            <w:r w:rsidR="003739FC" w:rsidRPr="00CA4BA8">
              <w:rPr>
                <w:rFonts w:ascii="Times New Roman" w:hAnsi="Times New Roman" w:cs="Times New Roman"/>
                <w:sz w:val="24"/>
                <w:szCs w:val="24"/>
              </w:rPr>
              <w:t>айона Воронежской области  от 23.12.2011 № 93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Заказчик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района Воронежской области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Адрес: 39762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Воронежская область, Калачеевский район, с. </w:t>
            </w:r>
            <w:proofErr w:type="spellStart"/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71C99" w:rsidRPr="00CA4BA8">
              <w:rPr>
                <w:rFonts w:ascii="Times New Roman" w:hAnsi="Times New Roman" w:cs="Times New Roman"/>
                <w:sz w:val="24"/>
                <w:szCs w:val="24"/>
              </w:rPr>
              <w:t>, Кр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асная площадь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7B269A" w:rsidRPr="00CA4B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Основной разработчик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F508A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Калачеевского муниципального района Воронежской области</w:t>
            </w:r>
          </w:p>
          <w:p w:rsidR="0033400F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Адрес: 397622 Воронежская область, Калачеевский район, с.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71C99" w:rsidRPr="00CA4BA8">
              <w:rPr>
                <w:rFonts w:ascii="Times New Roman" w:hAnsi="Times New Roman" w:cs="Times New Roman"/>
                <w:sz w:val="24"/>
                <w:szCs w:val="24"/>
              </w:rPr>
              <w:t>, Кр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асная площадь, </w:t>
            </w:r>
            <w:r w:rsidR="00FB2F0C" w:rsidRPr="00CA4B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9F508A" w:rsidRPr="00CA4BA8" w:rsidRDefault="009F508A" w:rsidP="009F50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400F" w:rsidRPr="00CA4BA8" w:rsidTr="0033400F">
        <w:trPr>
          <w:trHeight w:val="568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Основные цели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Целью настоящей программы является обеспечение сбалансированного, перспективного развития транспортной инфраструктуры поселения в соответствии с потребностями в реконструкции, ремонте объектов транспортной инфраструктуры местного значения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Задачи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безопасность, качество и эффективность транспортного обслуживания населения, юридических лиц и индивидуальных предпринимателей сельского поселения; - доступность объектов транспортной инфраструктуры для населения и субъектов экономической деятельности в соответствии с нормативами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градостроительного проектирования сельского поселения;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-эффективность функционирования действующей транспортной инфраструктуры.</w:t>
            </w:r>
          </w:p>
        </w:tc>
      </w:tr>
      <w:tr w:rsidR="0033400F" w:rsidRPr="00CA4BA8" w:rsidTr="002911AA">
        <w:trPr>
          <w:trHeight w:val="701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Целевые показатели (индикаторы)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Развития транспортной инфраструктуры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color w:val="C0504D" w:themeColor="accent2"/>
                <w:sz w:val="24"/>
                <w:szCs w:val="24"/>
                <w:lang w:eastAsia="zh-CN"/>
              </w:rPr>
              <w:t xml:space="preserve">-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протяженность сети автомобильных дорог общего пользования местного значения, 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53,55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объемы ввода в эксплуатацию после строительства и реконструкции автомобильных дорог общего пользования местного значения, 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- прирост 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протяженности сети автомобильных дорог общего пользования местного значения</w:t>
            </w:r>
            <w:proofErr w:type="gramEnd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в результате строительства новых автомобильных дорог, 0 км.;</w:t>
            </w:r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дорог,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дорог, 0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1623E9" w:rsidRPr="00CA4BA8" w:rsidRDefault="001623E9" w:rsidP="00226C3C">
            <w:pPr>
              <w:widowControl w:val="0"/>
              <w:suppressAutoHyphens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color w:val="C0504D" w:themeColor="accent2"/>
                <w:sz w:val="24"/>
                <w:szCs w:val="24"/>
                <w:lang w:eastAsia="zh-CN"/>
              </w:rPr>
              <w:t xml:space="preserve">-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2,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050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км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.;</w:t>
            </w:r>
            <w:proofErr w:type="gramEnd"/>
          </w:p>
          <w:p w:rsidR="0033400F" w:rsidRPr="00CA4BA8" w:rsidRDefault="001623E9" w:rsidP="003475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- доля протяженности автомобильных дорог общего пользования местного значения, соответствующих нормативным требованиям к транспортно-эксплуатационным показателям </w:t>
            </w:r>
            <w:r w:rsidR="004057C6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на 31 декабря отчетного года, </w:t>
            </w:r>
            <w:r w:rsidR="0034751A"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3,7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%.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Сроки и этапы реализации </w:t>
            </w:r>
          </w:p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  <w:r w:rsidR="00F8342D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охватывают период с 2017 по 2025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годы 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Этапы реализации мероприятий Программы</w:t>
            </w:r>
          </w:p>
          <w:p w:rsidR="0033400F" w:rsidRPr="00CA4BA8" w:rsidRDefault="00306336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 этап –  2017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г.- 202</w:t>
            </w:r>
            <w:r w:rsidR="00FE3593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33400F" w:rsidRPr="00CA4BA8" w:rsidRDefault="00306336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 этап – 202</w:t>
            </w:r>
            <w:r w:rsidR="00FE3593" w:rsidRPr="00CA4B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C0FD0" w:rsidRPr="00CA4BA8">
              <w:rPr>
                <w:rFonts w:ascii="Times New Roman" w:hAnsi="Times New Roman" w:cs="Times New Roman"/>
                <w:sz w:val="24"/>
                <w:szCs w:val="24"/>
              </w:rPr>
              <w:t>г. – 2025</w:t>
            </w:r>
            <w:r w:rsidR="00072C4B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</w:tr>
      <w:tr w:rsidR="0033400F" w:rsidRPr="00CA4BA8" w:rsidTr="002911AA">
        <w:trPr>
          <w:trHeight w:val="28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Основные мероприятия 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</w:t>
            </w: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проектированию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строительству</w:t>
            </w:r>
          </w:p>
          <w:p w:rsidR="0033400F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реконструкции</w:t>
            </w:r>
          </w:p>
          <w:p w:rsidR="004434F1" w:rsidRPr="00CA4BA8" w:rsidRDefault="0033400F" w:rsidP="00226C3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капитальному ремонту и ремонту объектов транспортной инфраструктуры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Ожидаемые результаты реализации Программы 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В результате реал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>иза</w:t>
            </w:r>
            <w:r w:rsidR="00171804" w:rsidRPr="00CA4BA8">
              <w:rPr>
                <w:rFonts w:ascii="Times New Roman" w:hAnsi="Times New Roman" w:cs="Times New Roman"/>
                <w:sz w:val="24"/>
                <w:szCs w:val="24"/>
              </w:rPr>
              <w:t>ции мероприятий Программы к 2025</w:t>
            </w:r>
            <w:r w:rsidR="00ED291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году ожидается: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повышение качества, эффективности и доступности транспортного обслуживания населения и субъектов экономической деятельности сельского поселения; 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-повышение безопасности дорожного движения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- развитие сети автомобильных дорог общего пользования местного значения </w:t>
            </w: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- обеспечение надежности и безопасности системы транспортной инфраструктуры</w:t>
            </w:r>
          </w:p>
        </w:tc>
      </w:tr>
      <w:tr w:rsidR="0033400F" w:rsidRPr="00CA4BA8" w:rsidTr="0033400F">
        <w:trPr>
          <w:trHeight w:val="776"/>
        </w:trPr>
        <w:tc>
          <w:tcPr>
            <w:tcW w:w="248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Объемы и источники финансирования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Программы</w:t>
            </w:r>
          </w:p>
        </w:tc>
        <w:tc>
          <w:tcPr>
            <w:tcW w:w="708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lastRenderedPageBreak/>
              <w:t>Общий объем финансовых средств, необходимых для реализации мероприятий</w:t>
            </w:r>
            <w:r w:rsidR="0054605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Программы, составит: </w:t>
            </w:r>
            <w:r w:rsidR="00B824E0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9393,1</w:t>
            </w:r>
            <w:r w:rsidR="00863B40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тыс. руб., в том числе 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lastRenderedPageBreak/>
              <w:t>в первый этап по годам:</w:t>
            </w:r>
          </w:p>
          <w:p w:rsidR="0033400F" w:rsidRPr="00CA4BA8" w:rsidRDefault="00306336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2017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824E0" w:rsidRPr="00CA4BA8"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4"/>
              </w:rPr>
              <w:t>1646,7</w:t>
            </w:r>
            <w:r w:rsidR="00B824E0" w:rsidRPr="00CA4BA8"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4"/>
                <w:u w:val="single"/>
              </w:rPr>
              <w:t xml:space="preserve">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2018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2019 год-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33400F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2020 год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--955,8 </w:t>
            </w:r>
            <w:r w:rsidR="0033400F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2021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A259CB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2022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2023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863B40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2024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FE3593" w:rsidRPr="00CA4BA8" w:rsidRDefault="00863B40" w:rsidP="00226C3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2025 год – </w:t>
            </w:r>
            <w:r w:rsidR="00B655E3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955,8</w:t>
            </w:r>
            <w:r w:rsidR="00A259CB" w:rsidRPr="00CA4BA8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тыс. руб.</w:t>
            </w:r>
          </w:p>
          <w:p w:rsidR="00453FFE" w:rsidRPr="00CA4BA8" w:rsidRDefault="00453FFE" w:rsidP="00226C3C">
            <w:pPr>
              <w:spacing w:after="0" w:line="240" w:lineRule="auto"/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</w:pPr>
          </w:p>
          <w:p w:rsidR="0033400F" w:rsidRPr="00CA4BA8" w:rsidRDefault="0033400F" w:rsidP="00226C3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>Источник финанси</w:t>
            </w:r>
            <w:r w:rsidR="00ED291F"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 xml:space="preserve">рования Программы - бюджет </w:t>
            </w:r>
            <w:proofErr w:type="spellStart"/>
            <w:r w:rsidR="00BC488B"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color w:val="F79646" w:themeColor="accent6"/>
                <w:sz w:val="24"/>
                <w:szCs w:val="24"/>
              </w:rPr>
              <w:t xml:space="preserve"> сельского поселения</w:t>
            </w:r>
          </w:p>
        </w:tc>
      </w:tr>
    </w:tbl>
    <w:p w:rsidR="00072C4B" w:rsidRPr="00CA4BA8" w:rsidRDefault="00072C4B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A62DE" w:rsidRPr="00CA4BA8" w:rsidRDefault="001A62DE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C67" w:rsidRPr="00CA4BA8" w:rsidRDefault="006E0C67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80001" w:rsidRPr="00CA4BA8" w:rsidRDefault="00B80001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80001" w:rsidRPr="00CA4BA8" w:rsidRDefault="00B80001" w:rsidP="00171804">
      <w:pPr>
        <w:rPr>
          <w:rFonts w:ascii="Times New Roman" w:hAnsi="Times New Roman" w:cs="Times New Roman"/>
          <w:b/>
          <w:sz w:val="24"/>
          <w:szCs w:val="24"/>
        </w:rPr>
      </w:pPr>
    </w:p>
    <w:p w:rsidR="00171804" w:rsidRPr="00CA4BA8" w:rsidRDefault="00171804" w:rsidP="00171804">
      <w:pPr>
        <w:rPr>
          <w:rFonts w:ascii="Times New Roman" w:hAnsi="Times New Roman" w:cs="Times New Roman"/>
          <w:b/>
          <w:sz w:val="24"/>
          <w:szCs w:val="24"/>
        </w:rPr>
      </w:pPr>
    </w:p>
    <w:p w:rsidR="00EE729C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729C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729C" w:rsidRPr="00CA4BA8" w:rsidRDefault="00EE729C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0E82" w:rsidRPr="00CA4BA8" w:rsidRDefault="007C0E82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0E82" w:rsidRPr="00CA4BA8" w:rsidRDefault="007C0E82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55AD9" w:rsidRPr="00CA4BA8" w:rsidRDefault="00555AD9" w:rsidP="00555AD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1.​ Общие положения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- документ, устанавливающий перечень мероприятий по проектированию, строительству, реконструкции объектов транспортной инфраструктуры местного значения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сельского </w:t>
      </w:r>
      <w:r w:rsidRPr="00CA4BA8">
        <w:rPr>
          <w:rFonts w:ascii="Times New Roman" w:hAnsi="Times New Roman" w:cs="Times New Roman"/>
          <w:sz w:val="24"/>
          <w:szCs w:val="24"/>
        </w:rPr>
        <w:t>поселения, который предусмотрен также государственными и муниципальными программами,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образования, планом и программой комплексного социально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​-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>экономического развития муниципального образования, инвестиционными программами субъектов естественных монополий в области транспорта.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разрабатывается и утверждается органами местного самоуправления </w:t>
      </w:r>
      <w:r w:rsidR="00A55D44" w:rsidRPr="00CA4BA8">
        <w:rPr>
          <w:rFonts w:ascii="Times New Roman" w:hAnsi="Times New Roman" w:cs="Times New Roman"/>
          <w:sz w:val="24"/>
          <w:szCs w:val="24"/>
        </w:rPr>
        <w:t xml:space="preserve">сельского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поселения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на основании утвержденного в порядке, установленном Градостроительным Кодексом РФ, генерального плана </w:t>
      </w:r>
      <w:proofErr w:type="spellStart"/>
      <w:r w:rsidR="00BC488B" w:rsidRPr="00CA4BA8">
        <w:rPr>
          <w:rFonts w:ascii="Times New Roman" w:hAnsi="Times New Roman" w:cs="Times New Roman"/>
          <w:color w:val="FF0000"/>
          <w:sz w:val="24"/>
          <w:szCs w:val="24"/>
        </w:rPr>
        <w:t>Хрещатовского</w:t>
      </w:r>
      <w:proofErr w:type="spellEnd"/>
      <w:r w:rsidR="00962703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сельского поселения Калачеевского муниципального района Воронежской области утвержденного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color w:val="FF0000"/>
          <w:sz w:val="24"/>
          <w:szCs w:val="24"/>
        </w:rPr>
        <w:t>Хрещатовского</w:t>
      </w:r>
      <w:proofErr w:type="spellEnd"/>
      <w:r w:rsidR="00962703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сельского поселения Калачеевского муниципального р</w:t>
      </w:r>
      <w:r w:rsidR="00171804" w:rsidRPr="00CA4BA8">
        <w:rPr>
          <w:rFonts w:ascii="Times New Roman" w:hAnsi="Times New Roman" w:cs="Times New Roman"/>
          <w:color w:val="FF0000"/>
          <w:sz w:val="24"/>
          <w:szCs w:val="24"/>
        </w:rPr>
        <w:t>айона Воронежской области  от 23.12.2011 № 93</w:t>
      </w:r>
      <w:r w:rsidRPr="00CA4BA8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Реализация программы должна обеспечивать сбалансированное, перспективное развитие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 в соответствии с потребностями в строительстве, реконструкции объектов транспортной инфраструктуры местного значения.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Обеспечение надежного и устойчивого обслуживания жителей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транспортными услугами, снижение износа объектов транспортной инфраструктуры - одна из главных проблем, решение которой необходимо для повышения качества жизни жителей и обеспечения устойчивого развития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Решение проблемы носит комплексный характер, а реализация мероприятий по улучшению качества транспортной инфраструктуры возможна только при взаимодействии органов власти всех уровней, а также концентрации финансовых, технических и научных ресурсов.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Система основных мероприятий Программы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 xml:space="preserve">определяет приоритетные направления в сфере дорожного хозяйства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 и предполагает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реализацию следующих мероприятий: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проектирование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строительство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-реконструкция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капитальный ремонт и ремонт объектов транспортной инфраструктуры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1.​ Мероприятия по проектированию автомобильных дорог общего пользования местного значения.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2.​ Мероприятия по строительству автомобильных дорог общего пользования местного значения, в том числе к ближайшим общественно значимым объектам сельских населенных пунктов, а также к объектам производства и переработки сельскохозяйственной продукции.</w:t>
      </w:r>
    </w:p>
    <w:p w:rsidR="00555AD9" w:rsidRPr="00CA4BA8" w:rsidRDefault="00555AD9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>3.​ Мероприятия по реконструкции автомобильных дорог общего пользования местного значения и искусственных сооружений на них.</w:t>
      </w:r>
    </w:p>
    <w:p w:rsidR="005B400F" w:rsidRPr="00CA4BA8" w:rsidRDefault="00F6493E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4</w:t>
      </w:r>
      <w:r w:rsidR="005B400F" w:rsidRPr="00CA4BA8">
        <w:rPr>
          <w:rFonts w:ascii="Times New Roman" w:hAnsi="Times New Roman" w:cs="Times New Roman"/>
          <w:sz w:val="24"/>
          <w:szCs w:val="24"/>
        </w:rPr>
        <w:t>.​ Мероприятия по капитальному ремонту и ремонту автомобильных дорог общего пользования местного значения и и</w:t>
      </w:r>
      <w:r w:rsidRPr="00CA4BA8">
        <w:rPr>
          <w:rFonts w:ascii="Times New Roman" w:hAnsi="Times New Roman" w:cs="Times New Roman"/>
          <w:sz w:val="24"/>
          <w:szCs w:val="24"/>
        </w:rPr>
        <w:t>скусственных сооружений на них.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Реализация мероприятий позволит сохранить протяженность участков автомобильных дорог общего пользования местного значения, на которых показатели их транспортно-эксплуатационного состояния соответствуют требованиям стандартов к эксплуатационным показателям автомобильных дорог.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ходе реализации Программы содержание мероприятий и их ресурсы обеспечения могут быть скорректированы в случае существенно изменившихся условий.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Администрация поселения ежегодно с учетом выделяемых финансовых средств на реализацию Программы готовит предложения по корректировке целевых показателей, затрат по мероприятиям Программы, механизма ее реализации, состава участников Программы и вносит необходимые изменения в Программу.</w:t>
      </w:r>
    </w:p>
    <w:p w:rsidR="00555AD9" w:rsidRPr="00CA4BA8" w:rsidRDefault="00555AD9" w:rsidP="004465E1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Программа комплексного развития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</w:t>
      </w:r>
      <w:r w:rsidR="00B15CAC" w:rsidRPr="00CA4BA8">
        <w:rPr>
          <w:rFonts w:ascii="Times New Roman" w:hAnsi="Times New Roman" w:cs="Times New Roman"/>
          <w:sz w:val="24"/>
          <w:szCs w:val="24"/>
        </w:rPr>
        <w:t>ельского поселения на 2017 – 2025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годы подготовлена на основании: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Градостроительного кодекса РФ от 29.12.2004 №190 </w:t>
      </w:r>
      <w:r w:rsidR="003C55C0" w:rsidRPr="00CA4BA8">
        <w:rPr>
          <w:rFonts w:ascii="Times New Roman" w:hAnsi="Times New Roman" w:cs="Times New Roman"/>
          <w:sz w:val="24"/>
          <w:szCs w:val="24"/>
        </w:rPr>
        <w:t>–</w:t>
      </w:r>
      <w:r w:rsidRPr="00CA4BA8">
        <w:rPr>
          <w:rFonts w:ascii="Times New Roman" w:hAnsi="Times New Roman" w:cs="Times New Roman"/>
          <w:sz w:val="24"/>
          <w:szCs w:val="24"/>
        </w:rPr>
        <w:t xml:space="preserve"> ФЗ</w:t>
      </w:r>
      <w:r w:rsidR="003C55C0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Федерального закона от 29.12.2014года №456 - ФЗ «О внесении изменений в Градостроительный кодекс РФ и отдельные законные акты РФ»</w:t>
      </w:r>
      <w:r w:rsidR="003C55C0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 Федерального закона от 06.10.2003 года</w:t>
      </w:r>
      <w:hyperlink r:id="rId11" w:tgtFrame="_blank" w:history="1">
        <w:r w:rsidRPr="00CA4BA8">
          <w:rPr>
            <w:rStyle w:val="a4"/>
            <w:rFonts w:ascii="Times New Roman" w:hAnsi="Times New Roman" w:cs="Times New Roman"/>
            <w:sz w:val="24"/>
            <w:szCs w:val="24"/>
          </w:rPr>
          <w:t xml:space="preserve"> № 131-ФЗ </w:t>
        </w:r>
      </w:hyperlink>
      <w:r w:rsidRPr="00CA4BA8">
        <w:rPr>
          <w:rFonts w:ascii="Times New Roman" w:hAnsi="Times New Roman" w:cs="Times New Roman"/>
          <w:sz w:val="24"/>
          <w:szCs w:val="24"/>
        </w:rPr>
        <w:t>«Об общих принципах организации местного самоуправления в Российской Федерации»;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Федерального закона от 08.11.2007 № 257-ФЗ «Об автомобильных дорогах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-постановления Правительства Российской Федерации от 25.12.2015 №1440 «Об утверждении требований к программам комплексного развития транспортной инфраструктуры поселений, городских округов»</w:t>
      </w:r>
      <w:r w:rsidR="005B400F" w:rsidRPr="00CA4BA8">
        <w:rPr>
          <w:rFonts w:ascii="Times New Roman" w:hAnsi="Times New Roman" w:cs="Times New Roman"/>
          <w:sz w:val="24"/>
          <w:szCs w:val="24"/>
        </w:rPr>
        <w:t>;</w:t>
      </w:r>
    </w:p>
    <w:p w:rsidR="00555AD9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- Генерального плана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371780" w:rsidRPr="00CA4BA8">
        <w:rPr>
          <w:rFonts w:ascii="Times New Roman" w:hAnsi="Times New Roman" w:cs="Times New Roman"/>
          <w:sz w:val="24"/>
          <w:szCs w:val="24"/>
        </w:rPr>
        <w:t>,</w:t>
      </w:r>
      <w:r w:rsidR="00A55D44" w:rsidRPr="00CA4BA8">
        <w:rPr>
          <w:rFonts w:ascii="Times New Roman" w:hAnsi="Times New Roman" w:cs="Times New Roman"/>
          <w:sz w:val="24"/>
          <w:szCs w:val="24"/>
        </w:rPr>
        <w:t xml:space="preserve"> утвержденного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A55D44" w:rsidRPr="00CA4BA8">
        <w:rPr>
          <w:rFonts w:ascii="Times New Roman" w:hAnsi="Times New Roman" w:cs="Times New Roman"/>
          <w:sz w:val="24"/>
          <w:szCs w:val="24"/>
        </w:rPr>
        <w:t xml:space="preserve"> сельского поселения Калачеевского муниципального р</w:t>
      </w:r>
      <w:r w:rsidR="00B15CAC" w:rsidRPr="00CA4BA8">
        <w:rPr>
          <w:rFonts w:ascii="Times New Roman" w:hAnsi="Times New Roman" w:cs="Times New Roman"/>
          <w:sz w:val="24"/>
          <w:szCs w:val="24"/>
        </w:rPr>
        <w:t>айона Воронежской области  от 22.12.2011 № 93</w:t>
      </w:r>
      <w:r w:rsidR="005B400F" w:rsidRPr="00CA4BA8">
        <w:rPr>
          <w:rFonts w:ascii="Times New Roman" w:hAnsi="Times New Roman" w:cs="Times New Roman"/>
          <w:sz w:val="24"/>
          <w:szCs w:val="24"/>
        </w:rPr>
        <w:t>;</w:t>
      </w:r>
    </w:p>
    <w:p w:rsidR="008D544C" w:rsidRPr="00CA4BA8" w:rsidRDefault="00555AD9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Таким образом, Программа является инструментом реализации приор</w:t>
      </w:r>
      <w:r w:rsidR="00296257" w:rsidRPr="00CA4BA8">
        <w:rPr>
          <w:rFonts w:ascii="Times New Roman" w:hAnsi="Times New Roman" w:cs="Times New Roman"/>
          <w:sz w:val="24"/>
          <w:szCs w:val="24"/>
        </w:rPr>
        <w:t xml:space="preserve">итетных направлений развития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на долгосрочную перспективу,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ориентирована на устойчивое развитие поселения и соответствует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государственной политике реформирования транспортной системы Российской Федерации.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2.   Характеристика существующего состояния транспортной инфраструктуры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96257" w:rsidRPr="00CA4BA8">
        <w:rPr>
          <w:rFonts w:ascii="Times New Roman" w:hAnsi="Times New Roman" w:cs="Times New Roman"/>
          <w:b/>
          <w:sz w:val="24"/>
          <w:szCs w:val="24"/>
        </w:rPr>
        <w:t>сельского поселения.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2.1.  Социально — экономическое состояние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1A62DE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b/>
          <w:sz w:val="24"/>
          <w:szCs w:val="24"/>
        </w:rPr>
        <w:t>сельского поселения.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Муниципальное образование –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Хрещатовское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сельское поселение расположено в юго-западной части Калачеевского муниципального района Воронежской </w:t>
      </w:r>
      <w:r w:rsidRPr="004C1C4F">
        <w:rPr>
          <w:rFonts w:ascii="Times New Roman" w:hAnsi="Times New Roman" w:cs="Times New Roman"/>
          <w:sz w:val="26"/>
          <w:szCs w:val="26"/>
        </w:rPr>
        <w:lastRenderedPageBreak/>
        <w:t xml:space="preserve">области. Сельского поселение состоит из единого массива, его общая площадь составляет 17025 га. </w:t>
      </w:r>
    </w:p>
    <w:p w:rsidR="000D7FA8" w:rsidRPr="004C1C4F" w:rsidRDefault="000D7FA8" w:rsidP="004C1C4F">
      <w:pPr>
        <w:pStyle w:val="22"/>
        <w:spacing w:line="240" w:lineRule="auto"/>
        <w:rPr>
          <w:rFonts w:ascii="Times New Roman" w:hAnsi="Times New Roman" w:cs="Times New Roman"/>
          <w:color w:val="333399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          Ближайшая железнодорожная станция расположена в  центре муниципального района - г. Калач на расстоянии 32 км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 xml:space="preserve">от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расстояние до центра 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>области</w:t>
      </w: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</w:t>
      </w:r>
      <w:r w:rsidRPr="004C1C4F">
        <w:rPr>
          <w:rFonts w:ascii="Times New Roman" w:hAnsi="Times New Roman" w:cs="Times New Roman"/>
          <w:sz w:val="26"/>
          <w:szCs w:val="26"/>
        </w:rPr>
        <w:t>г. Воронеж –  270 км.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Сельское поселение граничит: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на северо-западе - с  Семеновским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севере 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Меловатским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востоке 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Ширяевским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сельским поселением  Калачеевского района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>на юго-востоке - с  Петропавловским районом Воронежской области;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на юге и западе- с 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Верхнемамонским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районом Воронежской области.</w:t>
      </w:r>
    </w:p>
    <w:p w:rsidR="000D7FA8" w:rsidRPr="004C1C4F" w:rsidRDefault="000D7FA8" w:rsidP="004C1C4F">
      <w:pPr>
        <w:pStyle w:val="22"/>
        <w:tabs>
          <w:tab w:val="left" w:pos="540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sz w:val="26"/>
          <w:szCs w:val="26"/>
        </w:rPr>
        <w:t xml:space="preserve">С севера сельского поселения на юг до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 проходит автодорога областного значения «Павловск-Калач-Петропавловка</w:t>
      </w:r>
      <w:proofErr w:type="gramStart"/>
      <w:r w:rsidRPr="004C1C4F">
        <w:rPr>
          <w:rFonts w:ascii="Times New Roman" w:hAnsi="Times New Roman" w:cs="Times New Roman"/>
          <w:sz w:val="26"/>
          <w:szCs w:val="26"/>
        </w:rPr>
        <w:t>»-</w:t>
      </w:r>
      <w:proofErr w:type="spellStart"/>
      <w:proofErr w:type="gramEnd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 северо-востока до села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>- автодорога областного значения «Павловск-Калач-Петропавловка»-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>.</w:t>
      </w:r>
    </w:p>
    <w:p w:rsidR="000D7FA8" w:rsidRPr="004C1C4F" w:rsidRDefault="000D7FA8" w:rsidP="004C1C4F">
      <w:pPr>
        <w:spacing w:line="240" w:lineRule="auto"/>
        <w:jc w:val="center"/>
        <w:rPr>
          <w:rFonts w:ascii="Times New Roman" w:hAnsi="Times New Roman" w:cs="Times New Roman"/>
          <w:i/>
          <w:kern w:val="1"/>
          <w:sz w:val="26"/>
          <w:szCs w:val="26"/>
        </w:rPr>
      </w:pPr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 xml:space="preserve">Перечень населённых пунктов </w:t>
      </w:r>
      <w:proofErr w:type="spellStart"/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>Хрещатовского</w:t>
      </w:r>
      <w:proofErr w:type="spellEnd"/>
      <w:r w:rsidRPr="004C1C4F">
        <w:rPr>
          <w:rFonts w:ascii="Times New Roman" w:hAnsi="Times New Roman" w:cs="Times New Roman"/>
          <w:i/>
          <w:kern w:val="1"/>
          <w:sz w:val="26"/>
          <w:szCs w:val="26"/>
        </w:rPr>
        <w:t xml:space="preserve"> сельского поселения</w:t>
      </w:r>
    </w:p>
    <w:tbl>
      <w:tblPr>
        <w:tblW w:w="0" w:type="auto"/>
        <w:tblInd w:w="1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3420"/>
        <w:gridCol w:w="2340"/>
      </w:tblGrid>
      <w:tr w:rsidR="000D7FA8" w:rsidRPr="004C1C4F" w:rsidTr="00383A2B">
        <w:tc>
          <w:tcPr>
            <w:tcW w:w="90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№ </w:t>
            </w:r>
            <w:proofErr w:type="gram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п</w:t>
            </w:r>
            <w:proofErr w:type="gram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/п</w:t>
            </w:r>
          </w:p>
        </w:tc>
        <w:tc>
          <w:tcPr>
            <w:tcW w:w="342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Территориальные единицы (населенные пункты)</w:t>
            </w:r>
          </w:p>
        </w:tc>
        <w:tc>
          <w:tcPr>
            <w:tcW w:w="234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Кол-в</w:t>
            </w:r>
            <w:r w:rsidR="0000403B"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о жителей/чел. на 01.01.2017</w:t>
            </w: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г.</w:t>
            </w:r>
          </w:p>
        </w:tc>
      </w:tr>
      <w:tr w:rsidR="000D7FA8" w:rsidRPr="004C1C4F" w:rsidTr="00383A2B">
        <w:trPr>
          <w:trHeight w:val="186"/>
        </w:trPr>
        <w:tc>
          <w:tcPr>
            <w:tcW w:w="90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1</w:t>
            </w:r>
          </w:p>
        </w:tc>
        <w:tc>
          <w:tcPr>
            <w:tcW w:w="342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iCs/>
                <w:kern w:val="1"/>
                <w:sz w:val="26"/>
                <w:szCs w:val="26"/>
              </w:rPr>
              <w:t>3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proofErr w:type="spellStart"/>
            <w:r w:rsidRPr="004C1C4F"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  <w:t>Хрещатовское</w:t>
            </w:r>
            <w:proofErr w:type="spell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 сельское поселени</w:t>
            </w:r>
            <w:proofErr w:type="gram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е-</w:t>
            </w:r>
            <w:proofErr w:type="gramEnd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 всего в границах поселения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b/>
                <w:bCs/>
                <w:sz w:val="26"/>
                <w:szCs w:val="26"/>
                <w:lang w:eastAsia="ar-SA"/>
              </w:rPr>
              <w:t>1843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Хрещатое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584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Лесково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579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Переволочное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368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с. 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Четвериково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219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х. Журавлево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27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х. Грушевое</w:t>
            </w:r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36</w:t>
            </w:r>
          </w:p>
        </w:tc>
      </w:tr>
      <w:tr w:rsidR="000D7FA8" w:rsidRPr="004C1C4F" w:rsidTr="00383A2B">
        <w:tc>
          <w:tcPr>
            <w:tcW w:w="900" w:type="dxa"/>
            <w:vAlign w:val="center"/>
          </w:tcPr>
          <w:p w:rsidR="000D7FA8" w:rsidRPr="004C1C4F" w:rsidRDefault="000D7FA8" w:rsidP="004C1C4F">
            <w:pPr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3420" w:type="dxa"/>
            <w:vAlign w:val="center"/>
          </w:tcPr>
          <w:p w:rsidR="000D7FA8" w:rsidRPr="004C1C4F" w:rsidRDefault="000D7FA8" w:rsidP="004C1C4F">
            <w:pPr>
              <w:snapToGrid w:val="0"/>
              <w:spacing w:line="240" w:lineRule="auto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 xml:space="preserve">х. </w:t>
            </w:r>
            <w:proofErr w:type="spellStart"/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Яроватое</w:t>
            </w:r>
            <w:proofErr w:type="spellEnd"/>
          </w:p>
        </w:tc>
        <w:tc>
          <w:tcPr>
            <w:tcW w:w="2340" w:type="dxa"/>
            <w:vAlign w:val="center"/>
          </w:tcPr>
          <w:p w:rsidR="000D7FA8" w:rsidRPr="004C1C4F" w:rsidRDefault="0000403B" w:rsidP="004C1C4F">
            <w:pPr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  <w:lang w:eastAsia="ar-SA"/>
              </w:rPr>
            </w:pPr>
            <w:r w:rsidRPr="004C1C4F">
              <w:rPr>
                <w:rFonts w:ascii="Times New Roman" w:hAnsi="Times New Roman" w:cs="Times New Roman"/>
                <w:sz w:val="26"/>
                <w:szCs w:val="26"/>
                <w:lang w:eastAsia="ar-SA"/>
              </w:rPr>
              <w:t>30</w:t>
            </w:r>
          </w:p>
        </w:tc>
      </w:tr>
    </w:tbl>
    <w:p w:rsidR="000D7FA8" w:rsidRPr="004C1C4F" w:rsidRDefault="000D7FA8" w:rsidP="004C1C4F">
      <w:pPr>
        <w:spacing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color w:val="333399"/>
          <w:sz w:val="26"/>
          <w:szCs w:val="26"/>
        </w:rPr>
        <w:t xml:space="preserve">      </w:t>
      </w:r>
    </w:p>
    <w:p w:rsidR="000D7FA8" w:rsidRPr="004C1C4F" w:rsidRDefault="000D7FA8" w:rsidP="004C1C4F">
      <w:pPr>
        <w:pStyle w:val="20"/>
        <w:spacing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kern w:val="2"/>
          <w:sz w:val="26"/>
          <w:szCs w:val="26"/>
        </w:rPr>
        <w:lastRenderedPageBreak/>
        <w:t xml:space="preserve">   Границы </w:t>
      </w:r>
      <w:proofErr w:type="spellStart"/>
      <w:r w:rsidRPr="004C1C4F">
        <w:rPr>
          <w:rFonts w:ascii="Times New Roman" w:hAnsi="Times New Roman" w:cs="Times New Roman"/>
          <w:kern w:val="2"/>
          <w:sz w:val="26"/>
          <w:szCs w:val="26"/>
        </w:rPr>
        <w:t>Хрещатовского</w:t>
      </w:r>
      <w:proofErr w:type="spellEnd"/>
      <w:r w:rsidRPr="004C1C4F">
        <w:rPr>
          <w:rFonts w:ascii="Times New Roman" w:hAnsi="Times New Roman" w:cs="Times New Roman"/>
          <w:kern w:val="2"/>
          <w:sz w:val="26"/>
          <w:szCs w:val="26"/>
        </w:rPr>
        <w:t xml:space="preserve"> сельского поселения установлены Законом Воронежской области от 15.10.04 г. № 63-ОЗ </w:t>
      </w:r>
      <w:r w:rsidRPr="004C1C4F">
        <w:rPr>
          <w:rFonts w:ascii="Times New Roman" w:hAnsi="Times New Roman" w:cs="Times New Roman"/>
          <w:kern w:val="1"/>
          <w:sz w:val="26"/>
          <w:szCs w:val="26"/>
          <w:shd w:val="clear" w:color="auto" w:fill="FFFFFF"/>
        </w:rPr>
        <w:t xml:space="preserve">«Об административно-территориальном устройстве Воронежской области и порядке его изменения», в его состав входят 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семь населённых пунктов: </w:t>
      </w:r>
      <w:r w:rsidRPr="004C1C4F">
        <w:rPr>
          <w:rFonts w:ascii="Times New Roman" w:hAnsi="Times New Roman" w:cs="Times New Roman"/>
          <w:sz w:val="26"/>
          <w:szCs w:val="26"/>
        </w:rPr>
        <w:t xml:space="preserve">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Лесково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, хутор Журавлево, хутор Грушевое, хутор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Яроватое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.  Административным центром является село </w:t>
      </w:r>
      <w:proofErr w:type="spellStart"/>
      <w:r w:rsidRPr="004C1C4F">
        <w:rPr>
          <w:rFonts w:ascii="Times New Roman" w:hAnsi="Times New Roman" w:cs="Times New Roman"/>
          <w:sz w:val="26"/>
          <w:szCs w:val="26"/>
        </w:rPr>
        <w:t>Хрещатое</w:t>
      </w:r>
      <w:proofErr w:type="spellEnd"/>
      <w:r w:rsidRPr="004C1C4F">
        <w:rPr>
          <w:rFonts w:ascii="Times New Roman" w:hAnsi="Times New Roman" w:cs="Times New Roman"/>
          <w:sz w:val="26"/>
          <w:szCs w:val="26"/>
        </w:rPr>
        <w:t xml:space="preserve">.  </w:t>
      </w:r>
    </w:p>
    <w:p w:rsidR="000D7FA8" w:rsidRPr="004C1C4F" w:rsidRDefault="000D7FA8" w:rsidP="004C1C4F">
      <w:pPr>
        <w:spacing w:line="240" w:lineRule="auto"/>
        <w:ind w:firstLine="540"/>
        <w:rPr>
          <w:rFonts w:ascii="Times New Roman" w:hAnsi="Times New Roman" w:cs="Times New Roman"/>
          <w:bCs/>
          <w:i/>
          <w:sz w:val="26"/>
          <w:szCs w:val="26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Общая численность населения в границах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сельского поселения по данным на 01.01.20</w:t>
      </w:r>
      <w:r w:rsidR="0000403B"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17 г. составила 1843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человека. </w:t>
      </w:r>
    </w:p>
    <w:p w:rsidR="000D7FA8" w:rsidRPr="004C1C4F" w:rsidRDefault="000D7FA8" w:rsidP="004C1C4F">
      <w:pPr>
        <w:pStyle w:val="22"/>
        <w:spacing w:line="240" w:lineRule="auto"/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Территорию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сельского поселения можно условно поделить на две части: западную и восточную. В западной части поселения расселена</w:t>
      </w:r>
      <w:r w:rsidR="0000403B"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основная часть населения – 1597 человек</w:t>
      </w: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. Здесь находится административный центр сельского поселения –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Хрещатое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, и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Лесково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, с. 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Переволочное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, также х. </w:t>
      </w:r>
      <w:proofErr w:type="gram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Грушевое</w:t>
      </w:r>
      <w:proofErr w:type="gram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и х.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Яроватое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. Три села связаны автодорогой областного значения. В западной части поселения расположены с. </w:t>
      </w:r>
      <w:proofErr w:type="spellStart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Четвериково</w:t>
      </w:r>
      <w:proofErr w:type="spellEnd"/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 xml:space="preserve"> (расстояние от населённого пункта до центра сельского поселения - 12 км) и х. Журавлево (расстояние от населённого пункта до центра сельского поселения - 10 км) - от остальных населённых пунктов сельского поселения, связанные с центром поселения рядом дорог местного значения.</w:t>
      </w:r>
    </w:p>
    <w:p w:rsidR="000D7FA8" w:rsidRPr="004C1C4F" w:rsidRDefault="000D7FA8" w:rsidP="004C1C4F">
      <w:pPr>
        <w:pStyle w:val="20"/>
        <w:spacing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C1C4F">
        <w:rPr>
          <w:rFonts w:ascii="Times New Roman" w:hAnsi="Times New Roman" w:cs="Times New Roman"/>
          <w:iCs/>
          <w:kern w:val="1"/>
          <w:sz w:val="26"/>
          <w:szCs w:val="26"/>
          <w:shd w:val="clear" w:color="auto" w:fill="FFFFFF"/>
        </w:rPr>
        <w:t>Природные условия и ресурсы располагают к развитию сельского хозяйства, которое, является основной отраслью хозяйственной деятельности сельского поселения.</w:t>
      </w:r>
    </w:p>
    <w:p w:rsidR="000D7FA8" w:rsidRPr="004C1C4F" w:rsidRDefault="000D7FA8" w:rsidP="004C1C4F">
      <w:pPr>
        <w:spacing w:line="240" w:lineRule="auto"/>
        <w:ind w:firstLine="567"/>
        <w:jc w:val="both"/>
        <w:rPr>
          <w:rFonts w:ascii="Times New Roman" w:hAnsi="Times New Roman" w:cs="Times New Roman"/>
          <w:b/>
          <w:bCs/>
          <w:i/>
          <w:sz w:val="26"/>
          <w:szCs w:val="26"/>
        </w:rPr>
      </w:pP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Исходя из вышеперечисленного, можно сделать выводы: экономико-географическое положение </w:t>
      </w:r>
      <w:proofErr w:type="spellStart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  сельского поселения выгодное; </w:t>
      </w:r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по территории сельского поселения проходят автодороги областного значения: «Павловск-Калач-Петропавловка</w:t>
      </w:r>
      <w:proofErr w:type="gramStart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»-</w:t>
      </w:r>
      <w:proofErr w:type="spellStart"/>
      <w:proofErr w:type="gram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Переволочное</w:t>
      </w:r>
      <w:proofErr w:type="spell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 и «Павловск-Калач-Петропавловка»-</w:t>
      </w:r>
      <w:proofErr w:type="spellStart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>Четвериково</w:t>
      </w:r>
      <w:proofErr w:type="spellEnd"/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; </w:t>
      </w: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природно-климатические ресурсы</w:t>
      </w:r>
      <w:r w:rsidRPr="004C1C4F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 благоприятны для </w:t>
      </w:r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сельскохозяйственной деятельности; недостаток географического положения </w:t>
      </w:r>
      <w:proofErr w:type="spellStart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>Хрещатовского</w:t>
      </w:r>
      <w:proofErr w:type="spellEnd"/>
      <w:r w:rsidRPr="004C1C4F">
        <w:rPr>
          <w:rFonts w:ascii="Times New Roman" w:hAnsi="Times New Roman" w:cs="Times New Roman"/>
          <w:b/>
          <w:bCs/>
          <w:i/>
          <w:kern w:val="1"/>
          <w:sz w:val="26"/>
          <w:szCs w:val="26"/>
          <w:shd w:val="clear" w:color="auto" w:fill="FFFFFF"/>
        </w:rPr>
        <w:t xml:space="preserve">  сельского поселения- удалённость от   областного центра и удаленность от центра поселения отдельных населенных пунктов.</w:t>
      </w:r>
    </w:p>
    <w:p w:rsidR="000D7FA8" w:rsidRPr="004C1C4F" w:rsidRDefault="000D7FA8" w:rsidP="004C1C4F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D7FA8" w:rsidRPr="004C1C4F" w:rsidRDefault="000D7FA8" w:rsidP="004C1C4F">
      <w:pPr>
        <w:spacing w:line="240" w:lineRule="auto"/>
        <w:rPr>
          <w:rFonts w:ascii="Times New Roman" w:eastAsia="Times New Roman" w:hAnsi="Times New Roman" w:cs="Times New Roman"/>
          <w:kern w:val="1"/>
          <w:sz w:val="26"/>
          <w:szCs w:val="26"/>
          <w:shd w:val="clear" w:color="auto" w:fill="FFFFFF"/>
          <w:lang w:eastAsia="en-US"/>
        </w:rPr>
      </w:pPr>
    </w:p>
    <w:p w:rsidR="002C1BC6" w:rsidRPr="00CA4BA8" w:rsidRDefault="00B822C3" w:rsidP="002C1BC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noProof/>
          <w:color w:val="333399"/>
        </w:rPr>
        <w:lastRenderedPageBreak/>
        <w:drawing>
          <wp:inline distT="0" distB="0" distL="0" distR="0" wp14:anchorId="49480260" wp14:editId="6A8FF3B7">
            <wp:extent cx="5940425" cy="4731727"/>
            <wp:effectExtent l="0" t="0" r="3175" b="0"/>
            <wp:docPr id="2" name="Рисунок 2" descr="СхемкаХрещатовскоеС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каХрещатовскоеСП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31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FBD" w:rsidRPr="00CA4BA8" w:rsidRDefault="008D544C" w:rsidP="008867C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2.2.  Характеристика деятельности в сфере транспорта, оценка транспортного спроса.</w:t>
      </w:r>
    </w:p>
    <w:p w:rsidR="005D4C05" w:rsidRPr="00CA4BA8" w:rsidRDefault="00962703" w:rsidP="00962703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Транспортно-экономические связи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2C1BC6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>сельского поселения осуществляются только автомобильным видом транспорта. Транспортные предприятия на территории поселения отсутствуют. Основным видом пассажирского транспорта поселения является автобусное сообщение.</w:t>
      </w:r>
      <w:r w:rsidR="00584544" w:rsidRPr="00CA4BA8">
        <w:rPr>
          <w:rFonts w:ascii="Times New Roman" w:eastAsia="Times New Roman" w:hAnsi="Times New Roman" w:cs="Times New Roman"/>
          <w:sz w:val="24"/>
          <w:szCs w:val="24"/>
        </w:rPr>
        <w:t xml:space="preserve"> По территории сельского поселения проходят  автобу</w:t>
      </w:r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 xml:space="preserve">сные маршруты: «Калач – </w:t>
      </w:r>
      <w:proofErr w:type="spellStart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Переволочное</w:t>
      </w:r>
      <w:proofErr w:type="spellEnd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 xml:space="preserve">» (вторник, среда 2 </w:t>
      </w:r>
      <w:proofErr w:type="gramStart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р</w:t>
      </w:r>
      <w:proofErr w:type="gramEnd"/>
      <w:r w:rsidR="00236732" w:rsidRPr="00CA4BA8">
        <w:rPr>
          <w:rFonts w:ascii="Times New Roman" w:eastAsia="Times New Roman" w:hAnsi="Times New Roman" w:cs="Times New Roman"/>
          <w:sz w:val="24"/>
          <w:szCs w:val="24"/>
        </w:rPr>
        <w:t>/день).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В населенных пунктах</w:t>
      </w:r>
      <w:r w:rsidRPr="00CA4BA8">
        <w:rPr>
          <w:rFonts w:ascii="Times New Roman" w:hAnsi="Times New Roman" w:cs="Times New Roman"/>
          <w:sz w:val="24"/>
          <w:szCs w:val="24"/>
        </w:rPr>
        <w:t> </w:t>
      </w:r>
      <w:r w:rsidR="008D544C" w:rsidRPr="00CA4BA8">
        <w:rPr>
          <w:rFonts w:ascii="Times New Roman" w:hAnsi="Times New Roman" w:cs="Times New Roman"/>
          <w:sz w:val="24"/>
          <w:szCs w:val="24"/>
        </w:rPr>
        <w:t>регулярный внутри</w:t>
      </w:r>
      <w:r w:rsidR="00F6493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>сельский транспорт отсутствует. Большинство трудовых передвижений в поселении приходится на личный транспорт и пешеходные сообщения. В основе оценки транспортного спроса лежит анализ передвижения населения к объектам тяготения.   Можно выделить основные группы объектов тяготения: - объекты социально сферы; - объекты трудовой деятельности - узловые объекты транспортной инфраструктуры.</w:t>
      </w:r>
    </w:p>
    <w:p w:rsidR="00E97FBD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2.3. Характеристика функционирования и показатели работы транспортной инфраструктуры по видам транспорта.</w:t>
      </w:r>
    </w:p>
    <w:p w:rsidR="00383A2B" w:rsidRPr="00CA4BA8" w:rsidRDefault="00383A2B" w:rsidP="00383A2B">
      <w:pPr>
        <w:pStyle w:val="22"/>
        <w:spacing w:line="360" w:lineRule="auto"/>
        <w:rPr>
          <w:rFonts w:ascii="Times New Roman" w:hAnsi="Times New Roman" w:cs="Times New Roman"/>
        </w:rPr>
      </w:pPr>
      <w:r w:rsidRPr="00CA4BA8">
        <w:rPr>
          <w:rFonts w:ascii="Times New Roman" w:hAnsi="Times New Roman" w:cs="Times New Roman"/>
        </w:rPr>
        <w:t xml:space="preserve">Сложившаяся транспортная инфраструктура является относительно благоприятной по транспортному обслуживанию территории </w:t>
      </w:r>
      <w:proofErr w:type="spellStart"/>
      <w:r w:rsidRPr="00CA4BA8">
        <w:rPr>
          <w:rFonts w:ascii="Times New Roman" w:hAnsi="Times New Roman" w:cs="Times New Roman"/>
        </w:rPr>
        <w:t>Хрещатовского</w:t>
      </w:r>
      <w:proofErr w:type="spellEnd"/>
      <w:r w:rsidRPr="00CA4BA8">
        <w:rPr>
          <w:rFonts w:ascii="Times New Roman" w:hAnsi="Times New Roman" w:cs="Times New Roman"/>
        </w:rPr>
        <w:t xml:space="preserve"> сельского поселения.   </w:t>
      </w:r>
    </w:p>
    <w:p w:rsidR="00383A2B" w:rsidRPr="00CA4BA8" w:rsidRDefault="00383A2B" w:rsidP="00383A2B">
      <w:pPr>
        <w:pStyle w:val="9"/>
        <w:keepNext w:val="0"/>
        <w:autoSpaceDE/>
        <w:autoSpaceDN/>
        <w:spacing w:line="360" w:lineRule="auto"/>
        <w:ind w:firstLine="567"/>
        <w:outlineLvl w:val="9"/>
        <w:rPr>
          <w:i/>
          <w:iCs/>
        </w:rPr>
      </w:pPr>
      <w:r w:rsidRPr="00CA4BA8">
        <w:lastRenderedPageBreak/>
        <w:t>По территории муниципального образования  проходят автодороги</w:t>
      </w:r>
      <w:r w:rsidRPr="00CA4BA8">
        <w:rPr>
          <w:color w:val="333399"/>
        </w:rPr>
        <w:t xml:space="preserve"> </w:t>
      </w:r>
      <w:r w:rsidRPr="00CA4BA8">
        <w:t>областного значения «Павловск-Калач-Петропавловка» (III техническая категория), «Павловск-Калач-Петропавловка</w:t>
      </w:r>
      <w:proofErr w:type="gramStart"/>
      <w:r w:rsidRPr="00CA4BA8">
        <w:t>»-</w:t>
      </w:r>
      <w:proofErr w:type="spellStart"/>
      <w:proofErr w:type="gramEnd"/>
      <w:r w:rsidRPr="00CA4BA8">
        <w:t>Переволочное</w:t>
      </w:r>
      <w:proofErr w:type="spellEnd"/>
      <w:r w:rsidRPr="00CA4BA8">
        <w:t xml:space="preserve"> (IV техническая категория), «Павловск-Калач-Петропавловка»-</w:t>
      </w:r>
      <w:proofErr w:type="spellStart"/>
      <w:r w:rsidRPr="00CA4BA8">
        <w:t>Четвериково</w:t>
      </w:r>
      <w:proofErr w:type="spellEnd"/>
      <w:r w:rsidRPr="00CA4BA8">
        <w:t xml:space="preserve"> (IV техническая категория), по ним осуществляется связь с районным центром</w:t>
      </w:r>
      <w:r w:rsidRPr="00CA4BA8">
        <w:rPr>
          <w:color w:val="333399"/>
        </w:rPr>
        <w:t xml:space="preserve">. </w:t>
      </w:r>
      <w:r w:rsidRPr="00CA4BA8">
        <w:t xml:space="preserve">По территории сельского поселения проходят  автодороги муниципального значения: подъезд </w:t>
      </w:r>
      <w:proofErr w:type="spellStart"/>
      <w:r w:rsidRPr="00CA4BA8">
        <w:t>Лесково-Хрещатое</w:t>
      </w:r>
      <w:proofErr w:type="spellEnd"/>
      <w:r w:rsidRPr="00CA4BA8">
        <w:t xml:space="preserve"> (IV техническая категория) и </w:t>
      </w:r>
      <w:proofErr w:type="spellStart"/>
      <w:r w:rsidRPr="00CA4BA8">
        <w:t>Четвериково</w:t>
      </w:r>
      <w:proofErr w:type="spellEnd"/>
      <w:r w:rsidRPr="00CA4BA8">
        <w:t xml:space="preserve">-Журавлево (IV техническая категория), по ним осуществляется связь с населенными пунктами сельского поселения. Подъезды к селам </w:t>
      </w:r>
      <w:proofErr w:type="spellStart"/>
      <w:r w:rsidRPr="00CA4BA8">
        <w:t>Хрещатое</w:t>
      </w:r>
      <w:proofErr w:type="spellEnd"/>
      <w:r w:rsidRPr="00CA4BA8">
        <w:t xml:space="preserve">, </w:t>
      </w:r>
      <w:proofErr w:type="spellStart"/>
      <w:r w:rsidRPr="00CA4BA8">
        <w:t>Лесково</w:t>
      </w:r>
      <w:proofErr w:type="spellEnd"/>
      <w:r w:rsidRPr="00CA4BA8">
        <w:t xml:space="preserve">, </w:t>
      </w:r>
      <w:proofErr w:type="spellStart"/>
      <w:r w:rsidRPr="00CA4BA8">
        <w:t>Переволочное</w:t>
      </w:r>
      <w:proofErr w:type="spellEnd"/>
      <w:r w:rsidRPr="00CA4BA8">
        <w:t xml:space="preserve">, </w:t>
      </w:r>
      <w:proofErr w:type="spellStart"/>
      <w:r w:rsidRPr="00CA4BA8">
        <w:t>Четвериково</w:t>
      </w:r>
      <w:proofErr w:type="spellEnd"/>
      <w:r w:rsidRPr="00CA4BA8">
        <w:t xml:space="preserve"> и к хуторам Журавлево и </w:t>
      </w:r>
      <w:proofErr w:type="spellStart"/>
      <w:r w:rsidRPr="00CA4BA8">
        <w:t>Яроватое</w:t>
      </w:r>
      <w:proofErr w:type="spellEnd"/>
      <w:r w:rsidRPr="00CA4BA8">
        <w:t xml:space="preserve"> осуществляется по дорогам с твердым покрытием. К хутору </w:t>
      </w:r>
      <w:proofErr w:type="gramStart"/>
      <w:r w:rsidRPr="00CA4BA8">
        <w:t>Грушевое</w:t>
      </w:r>
      <w:proofErr w:type="gramEnd"/>
      <w:r w:rsidRPr="00CA4BA8">
        <w:t xml:space="preserve"> подъезд осу</w:t>
      </w:r>
      <w:r w:rsidR="00103D8E">
        <w:t>ществляется по дороге с твердым покрытием</w:t>
      </w:r>
      <w:r w:rsidRPr="00CA4BA8">
        <w:t xml:space="preserve">. </w:t>
      </w:r>
      <w:r w:rsidRPr="00CA4BA8">
        <w:rPr>
          <w:i/>
          <w:iCs/>
        </w:rPr>
        <w:t xml:space="preserve">    </w:t>
      </w:r>
    </w:p>
    <w:p w:rsidR="003E39CF" w:rsidRPr="003E39CF" w:rsidRDefault="00383A2B" w:rsidP="003E39CF">
      <w:pPr>
        <w:pStyle w:val="20"/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CA4BA8">
        <w:rPr>
          <w:rFonts w:ascii="Times New Roman" w:hAnsi="Times New Roman" w:cs="Times New Roman"/>
          <w:sz w:val="24"/>
        </w:rPr>
        <w:t xml:space="preserve">            Хорошо развитая транспортная система благоприятствует бесперебойному вывозу сельскохозяйственной продукции, обеспечению субъектов сельскохозяйственной деятельности необходимыми ресурсами. Большое значение для транспортных связей имеет личный автотранспорт.  </w:t>
      </w:r>
    </w:p>
    <w:p w:rsidR="00383A2B" w:rsidRPr="003E39CF" w:rsidRDefault="00383A2B" w:rsidP="00383A2B">
      <w:pPr>
        <w:spacing w:line="360" w:lineRule="auto"/>
        <w:jc w:val="both"/>
        <w:rPr>
          <w:rFonts w:ascii="Times New Roman" w:hAnsi="Times New Roman" w:cs="Times New Roman"/>
          <w:snapToGrid w:val="0"/>
          <w:color w:val="000000"/>
          <w:sz w:val="26"/>
          <w:szCs w:val="26"/>
        </w:rPr>
      </w:pPr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 xml:space="preserve">        С северной стороны хутора </w:t>
      </w:r>
      <w:proofErr w:type="gramStart"/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>Грушевое</w:t>
      </w:r>
      <w:proofErr w:type="gramEnd"/>
      <w:r w:rsidRPr="003E39CF">
        <w:rPr>
          <w:rFonts w:ascii="Times New Roman" w:hAnsi="Times New Roman" w:cs="Times New Roman"/>
          <w:snapToGrid w:val="0"/>
          <w:color w:val="000000"/>
          <w:sz w:val="26"/>
          <w:szCs w:val="26"/>
        </w:rPr>
        <w:t xml:space="preserve"> размещена взлетная площадка (аэродром), предназначенная для сельскохозяйственных целей.</w:t>
      </w:r>
    </w:p>
    <w:p w:rsidR="00383A2B" w:rsidRPr="00CA4BA8" w:rsidRDefault="00383A2B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71780" w:rsidRPr="00CA4BA8" w:rsidRDefault="008D544C" w:rsidP="00383A2B">
      <w:pPr>
        <w:shd w:val="clear" w:color="auto" w:fill="FFFFFF"/>
        <w:tabs>
          <w:tab w:val="left" w:pos="284"/>
        </w:tabs>
        <w:spacing w:line="100" w:lineRule="atLeast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zh-CN"/>
        </w:rPr>
      </w:pPr>
      <w:r w:rsidRPr="00CA4BA8">
        <w:rPr>
          <w:rFonts w:ascii="Times New Roman" w:hAnsi="Times New Roman" w:cs="Times New Roman"/>
          <w:sz w:val="24"/>
          <w:szCs w:val="24"/>
        </w:rPr>
        <w:t> </w:t>
      </w:r>
      <w:r w:rsidR="003C55C0" w:rsidRPr="00CA4BA8">
        <w:rPr>
          <w:rFonts w:ascii="Times New Roman" w:hAnsi="Times New Roman" w:cs="Times New Roman"/>
          <w:sz w:val="24"/>
          <w:szCs w:val="24"/>
        </w:rPr>
        <w:tab/>
      </w:r>
    </w:p>
    <w:p w:rsidR="00383A2B" w:rsidRPr="00CA4BA8" w:rsidRDefault="00383A2B" w:rsidP="00383A2B">
      <w:pPr>
        <w:shd w:val="clear" w:color="auto" w:fill="FFFFFF"/>
        <w:tabs>
          <w:tab w:val="left" w:pos="284"/>
        </w:tabs>
        <w:spacing w:line="100" w:lineRule="atLeast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zh-CN"/>
        </w:rPr>
      </w:pPr>
    </w:p>
    <w:p w:rsidR="00E97FBD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2.4. Характеристика сети дорог поселения, параметры дорожного движения, оценка качества содержания дорог.</w:t>
      </w:r>
    </w:p>
    <w:p w:rsidR="001E266A" w:rsidRPr="00CA4BA8" w:rsidRDefault="008D544C" w:rsidP="004465E1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  </w:t>
      </w:r>
      <w:r w:rsidR="003C55C0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Хрещатовское</w:t>
      </w:r>
      <w:proofErr w:type="spellEnd"/>
      <w:r w:rsidR="00E97FBD" w:rsidRPr="00CA4BA8">
        <w:rPr>
          <w:rFonts w:ascii="Times New Roman" w:hAnsi="Times New Roman" w:cs="Times New Roman"/>
          <w:sz w:val="24"/>
          <w:szCs w:val="24"/>
          <w:lang w:eastAsia="en-US"/>
        </w:rPr>
        <w:t xml:space="preserve"> сельское поселение расположено в </w:t>
      </w:r>
      <w:r w:rsidR="00F200EC" w:rsidRPr="00CA4BA8">
        <w:rPr>
          <w:rFonts w:ascii="Times New Roman" w:hAnsi="Times New Roman" w:cs="Times New Roman"/>
          <w:sz w:val="24"/>
          <w:szCs w:val="24"/>
          <w:lang w:eastAsia="en-US"/>
        </w:rPr>
        <w:t>юго-</w:t>
      </w:r>
      <w:r w:rsidR="00E97FBD" w:rsidRPr="00CA4BA8">
        <w:rPr>
          <w:rFonts w:ascii="Times New Roman" w:hAnsi="Times New Roman" w:cs="Times New Roman"/>
          <w:sz w:val="24"/>
          <w:szCs w:val="24"/>
          <w:lang w:eastAsia="en-US"/>
        </w:rPr>
        <w:t xml:space="preserve">западной части Калачеевского муниципального района </w:t>
      </w:r>
      <w:r w:rsidRPr="00CA4BA8">
        <w:rPr>
          <w:rFonts w:ascii="Times New Roman" w:hAnsi="Times New Roman" w:cs="Times New Roman"/>
          <w:sz w:val="24"/>
          <w:szCs w:val="24"/>
        </w:rPr>
        <w:t xml:space="preserve">Воронежской области. Общественный пассажирский транспорт. Индивидуальный транспорт. </w:t>
      </w:r>
      <w:proofErr w:type="gramStart"/>
      <w:r w:rsidRPr="00CA4BA8">
        <w:rPr>
          <w:rFonts w:ascii="Times New Roman" w:hAnsi="Times New Roman" w:cs="Times New Roman"/>
          <w:sz w:val="24"/>
          <w:szCs w:val="24"/>
        </w:rPr>
        <w:t>Важное значение</w:t>
      </w:r>
      <w:proofErr w:type="gramEnd"/>
      <w:r w:rsidRPr="00CA4BA8">
        <w:rPr>
          <w:rFonts w:ascii="Times New Roman" w:hAnsi="Times New Roman" w:cs="Times New Roman"/>
          <w:sz w:val="24"/>
          <w:szCs w:val="24"/>
        </w:rPr>
        <w:t xml:space="preserve"> для обеспечения жизнедеятельности поселения имеет общественный пассажирский транспорт. Пассажирские перевозки обеспечивает ООО «</w:t>
      </w:r>
      <w:r w:rsidR="00E97FBD" w:rsidRPr="00CA4BA8">
        <w:rPr>
          <w:rFonts w:ascii="Times New Roman" w:hAnsi="Times New Roman" w:cs="Times New Roman"/>
          <w:sz w:val="24"/>
          <w:szCs w:val="24"/>
        </w:rPr>
        <w:t>Пассажир</w:t>
      </w:r>
      <w:r w:rsidRPr="00CA4BA8">
        <w:rPr>
          <w:rFonts w:ascii="Times New Roman" w:hAnsi="Times New Roman" w:cs="Times New Roman"/>
          <w:sz w:val="24"/>
          <w:szCs w:val="24"/>
        </w:rPr>
        <w:t xml:space="preserve">». </w:t>
      </w:r>
      <w:r w:rsidR="001E266A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В настоящее время населенные пункты поселения обслуживаются автобусными маршрутами </w:t>
      </w:r>
      <w:r w:rsidR="00BA32DC" w:rsidRPr="00CA4BA8">
        <w:rPr>
          <w:rFonts w:ascii="Times New Roman" w:hAnsi="Times New Roman" w:cs="Times New Roman"/>
          <w:sz w:val="24"/>
          <w:szCs w:val="24"/>
        </w:rPr>
        <w:t xml:space="preserve">г. Калач –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="00BA32DC" w:rsidRPr="00CA4BA8">
        <w:rPr>
          <w:rFonts w:ascii="Times New Roman" w:hAnsi="Times New Roman" w:cs="Times New Roman"/>
          <w:sz w:val="24"/>
          <w:szCs w:val="24"/>
        </w:rPr>
        <w:t>.Х</w:t>
      </w:r>
      <w:proofErr w:type="gramEnd"/>
      <w:r w:rsidR="00BA32DC" w:rsidRPr="00CA4BA8">
        <w:rPr>
          <w:rFonts w:ascii="Times New Roman" w:hAnsi="Times New Roman" w:cs="Times New Roman"/>
          <w:sz w:val="24"/>
          <w:szCs w:val="24"/>
        </w:rPr>
        <w:t>рещатое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с.Лесково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с.Переволочноное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х.Грушовое</w:t>
      </w:r>
      <w:proofErr w:type="spellEnd"/>
      <w:r w:rsidR="00BA32DC" w:rsidRPr="00CA4BA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32DC" w:rsidRPr="00CA4BA8">
        <w:rPr>
          <w:rFonts w:ascii="Times New Roman" w:hAnsi="Times New Roman" w:cs="Times New Roman"/>
          <w:sz w:val="24"/>
          <w:szCs w:val="24"/>
        </w:rPr>
        <w:t>с.Четвериково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 – г. Калач.</w:t>
      </w:r>
      <w:r w:rsidR="008E625F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1E266A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(периодичность движения – два дня в неделю). Существующий транспорт удовлетворяет потребности населения в пассажирских перевозках. Дополнительные транспортные маршруты не требуются. </w:t>
      </w:r>
    </w:p>
    <w:p w:rsidR="001E266A" w:rsidRPr="00CA4BA8" w:rsidRDefault="001E266A" w:rsidP="004465E1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На территории имеется </w:t>
      </w:r>
      <w:r w:rsidR="00BA32DC" w:rsidRPr="00CA4BA8">
        <w:rPr>
          <w:rFonts w:ascii="Times New Roman" w:eastAsia="Times New Roman" w:hAnsi="Times New Roman" w:cs="Times New Roman"/>
          <w:sz w:val="24"/>
          <w:szCs w:val="24"/>
        </w:rPr>
        <w:t>пять</w:t>
      </w:r>
      <w:r w:rsidR="002758F7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автобусных остановки</w:t>
      </w: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 пассажирского транспорта. Все остановки оборудованы стационарными остановочными павильонами.</w:t>
      </w:r>
    </w:p>
    <w:p w:rsidR="002C32F5" w:rsidRPr="00CA4BA8" w:rsidRDefault="002C32F5" w:rsidP="002C32F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Наряду с пассажирским транспортом общественного пользования продолжается рост количества индивидуального автомобильного транспорта. Хранение автомобилей на 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lastRenderedPageBreak/>
        <w:t>территории сельского поселения  осуществляется  в индивидуальных гаражах на приусадебных участках.</w:t>
      </w:r>
    </w:p>
    <w:p w:rsidR="001E266A" w:rsidRPr="00CA4BA8" w:rsidRDefault="008D544C" w:rsidP="002C32F5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Открытых площадок для хранения индивидуального транспорта на территории населенных пунктов нет. Специально оборудованные площадки для временной парковки автотранспорта перед общественными зданиями отсутствуют. Дорожно-транспортная </w:t>
      </w:r>
      <w:r w:rsidR="001A1850" w:rsidRPr="00CA4BA8">
        <w:rPr>
          <w:rFonts w:ascii="Times New Roman" w:hAnsi="Times New Roman" w:cs="Times New Roman"/>
          <w:sz w:val="24"/>
          <w:szCs w:val="24"/>
        </w:rPr>
        <w:t xml:space="preserve">сеть поселения состоит из дорог, </w:t>
      </w:r>
      <w:r w:rsidRPr="00CA4BA8">
        <w:rPr>
          <w:rFonts w:ascii="Times New Roman" w:hAnsi="Times New Roman" w:cs="Times New Roman"/>
          <w:sz w:val="24"/>
          <w:szCs w:val="24"/>
        </w:rPr>
        <w:t xml:space="preserve">предназначенных не для скоростного движения. Большинство дорог общего пользования местного значения имеют  грунтовое покрытие. Содержание автомобильных дорог осуществляется администрацией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8E625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8E625F" w:rsidRPr="00CA4BA8">
        <w:rPr>
          <w:rFonts w:ascii="Times New Roman" w:hAnsi="Times New Roman" w:cs="Times New Roman"/>
          <w:sz w:val="24"/>
          <w:szCs w:val="24"/>
        </w:rPr>
        <w:t xml:space="preserve">. </w:t>
      </w:r>
      <w:r w:rsidRPr="00CA4BA8">
        <w:rPr>
          <w:rFonts w:ascii="Times New Roman" w:hAnsi="Times New Roman" w:cs="Times New Roman"/>
          <w:sz w:val="24"/>
          <w:szCs w:val="24"/>
        </w:rPr>
        <w:t xml:space="preserve"> Отсутствие альтернативных видов транспорта предъявляет большие требования к автомобильным дорогам. Строительство новых автомобильных автодорог не производилось более </w:t>
      </w:r>
      <w:r w:rsidR="008E625F" w:rsidRPr="00CA4BA8">
        <w:rPr>
          <w:rFonts w:ascii="Times New Roman" w:hAnsi="Times New Roman" w:cs="Times New Roman"/>
          <w:sz w:val="24"/>
          <w:szCs w:val="24"/>
        </w:rPr>
        <w:t>3</w:t>
      </w:r>
      <w:r w:rsidR="00584544" w:rsidRPr="00CA4BA8">
        <w:rPr>
          <w:rFonts w:ascii="Times New Roman" w:hAnsi="Times New Roman" w:cs="Times New Roman"/>
          <w:sz w:val="24"/>
          <w:szCs w:val="24"/>
        </w:rPr>
        <w:t>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лет. Сохранение автодорожной инфраструктуры осуществляется за счет содержания дорог местного значения. В условиях ограниченного финансирования дорожных работ с каждым годом увеличивается протяженность дорог требующих ремонта. Дорожная сеть представлена внутри</w:t>
      </w:r>
      <w:r w:rsidR="00400F2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поселковыми дорогами общего пользования местного значения. Общая протяженность автодорог общего пользования местного значения в </w:t>
      </w:r>
      <w:proofErr w:type="spellStart"/>
      <w:r w:rsidR="00F200EC" w:rsidRPr="00CA4BA8">
        <w:rPr>
          <w:rFonts w:ascii="Times New Roman" w:hAnsi="Times New Roman" w:cs="Times New Roman"/>
          <w:sz w:val="24"/>
          <w:szCs w:val="24"/>
        </w:rPr>
        <w:t>Хрещатовском</w:t>
      </w:r>
      <w:proofErr w:type="spellEnd"/>
      <w:r w:rsidRPr="00CA4BA8">
        <w:rPr>
          <w:rFonts w:ascii="Times New Roman" w:hAnsi="Times New Roman" w:cs="Times New Roman"/>
          <w:sz w:val="24"/>
          <w:szCs w:val="24"/>
        </w:rPr>
        <w:t xml:space="preserve"> сельском поселении составляет </w:t>
      </w:r>
      <w:r w:rsidR="00534AB5" w:rsidRPr="00CA4BA8">
        <w:rPr>
          <w:rFonts w:ascii="Times New Roman" w:hAnsi="Times New Roman" w:cs="Times New Roman"/>
          <w:sz w:val="24"/>
          <w:szCs w:val="24"/>
        </w:rPr>
        <w:t>53,55</w:t>
      </w:r>
      <w:r w:rsidRPr="00CA4BA8">
        <w:rPr>
          <w:rFonts w:ascii="Times New Roman" w:hAnsi="Times New Roman" w:cs="Times New Roman"/>
          <w:sz w:val="24"/>
          <w:szCs w:val="24"/>
        </w:rPr>
        <w:t xml:space="preserve"> км. Доля автомобильных дорог общего пользования местного значения в </w:t>
      </w:r>
      <w:proofErr w:type="spellStart"/>
      <w:r w:rsidR="00534AB5" w:rsidRPr="00CA4BA8">
        <w:rPr>
          <w:rFonts w:ascii="Times New Roman" w:hAnsi="Times New Roman" w:cs="Times New Roman"/>
          <w:sz w:val="24"/>
          <w:szCs w:val="24"/>
        </w:rPr>
        <w:t>Хрещатовском</w:t>
      </w:r>
      <w:proofErr w:type="spellEnd"/>
      <w:r w:rsidR="001E266A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сельском поселении, не отвечающих нормативным требованиям, составляет  9</w:t>
      </w:r>
      <w:r w:rsidR="00400F2F" w:rsidRPr="00CA4BA8">
        <w:rPr>
          <w:rFonts w:ascii="Times New Roman" w:hAnsi="Times New Roman" w:cs="Times New Roman"/>
          <w:sz w:val="24"/>
          <w:szCs w:val="24"/>
        </w:rPr>
        <w:t>6</w:t>
      </w:r>
      <w:r w:rsidRPr="00CA4BA8">
        <w:rPr>
          <w:rFonts w:ascii="Times New Roman" w:hAnsi="Times New Roman" w:cs="Times New Roman"/>
          <w:sz w:val="24"/>
          <w:szCs w:val="24"/>
        </w:rPr>
        <w:t xml:space="preserve"> %. </w:t>
      </w:r>
      <w:r w:rsidR="006278BB" w:rsidRPr="00CA4BA8">
        <w:rPr>
          <w:rFonts w:ascii="Times New Roman" w:hAnsi="Times New Roman" w:cs="Times New Roman"/>
          <w:sz w:val="24"/>
          <w:szCs w:val="24"/>
        </w:rPr>
        <w:t xml:space="preserve">На дорогах с покрытием </w:t>
      </w:r>
      <w:r w:rsidRPr="00CA4BA8">
        <w:rPr>
          <w:rFonts w:ascii="Times New Roman" w:hAnsi="Times New Roman" w:cs="Times New Roman"/>
          <w:sz w:val="24"/>
          <w:szCs w:val="24"/>
        </w:rPr>
        <w:t xml:space="preserve"> часто требует усиления, имеет место несоответствие по геометрическим и другим</w:t>
      </w:r>
      <w:r w:rsidR="00400F2F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параметрам.    Существует нехватка средств на строительство, реконструкцию, ремонт и содержание дорог общего п</w:t>
      </w:r>
      <w:r w:rsidR="001E266A" w:rsidRPr="00CA4BA8">
        <w:rPr>
          <w:rFonts w:ascii="Times New Roman" w:hAnsi="Times New Roman" w:cs="Times New Roman"/>
          <w:sz w:val="24"/>
          <w:szCs w:val="24"/>
        </w:rPr>
        <w:t>ользования местного значения.</w:t>
      </w:r>
    </w:p>
    <w:p w:rsidR="001E266A" w:rsidRPr="00CA4BA8" w:rsidRDefault="008D544C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Перечисленные проблемы автодорожного комплекса ставят в число первоочередных задач реализацию проектов по улучшению транспортно-эксплуатационного состояния существующей сети автомобильных дорог общего пользования и сооружений на них, приведение технических параметров и уровня инженерного оснащения дорог в соответствие с достигнутыми размерами интенсивности движения.         </w:t>
      </w:r>
    </w:p>
    <w:p w:rsidR="008D544C" w:rsidRPr="00CA4BA8" w:rsidRDefault="008D544C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Характеристика авто</w:t>
      </w:r>
      <w:r w:rsidR="003C55C0" w:rsidRPr="00CA4BA8">
        <w:rPr>
          <w:rFonts w:ascii="Times New Roman" w:hAnsi="Times New Roman" w:cs="Times New Roman"/>
          <w:sz w:val="24"/>
          <w:szCs w:val="24"/>
        </w:rPr>
        <w:t>мобильных дорог дана в таблице</w:t>
      </w:r>
      <w:r w:rsidR="0013434E" w:rsidRPr="00CA4BA8">
        <w:rPr>
          <w:rFonts w:ascii="Times New Roman" w:hAnsi="Times New Roman" w:cs="Times New Roman"/>
          <w:sz w:val="24"/>
          <w:szCs w:val="24"/>
        </w:rPr>
        <w:t xml:space="preserve"> 1</w:t>
      </w:r>
      <w:r w:rsidR="00D41E43" w:rsidRPr="00CA4BA8">
        <w:rPr>
          <w:rFonts w:ascii="Times New Roman" w:hAnsi="Times New Roman" w:cs="Times New Roman"/>
          <w:sz w:val="24"/>
          <w:szCs w:val="24"/>
        </w:rPr>
        <w:t>.</w:t>
      </w:r>
    </w:p>
    <w:p w:rsidR="0013434E" w:rsidRPr="00CA4BA8" w:rsidRDefault="0013434E" w:rsidP="004465E1">
      <w:pPr>
        <w:spacing w:after="0" w:line="240" w:lineRule="auto"/>
        <w:ind w:firstLine="150"/>
        <w:jc w:val="both"/>
        <w:rPr>
          <w:rFonts w:ascii="Times New Roman" w:hAnsi="Times New Roman" w:cs="Times New Roman"/>
          <w:sz w:val="24"/>
          <w:szCs w:val="24"/>
        </w:rPr>
      </w:pPr>
    </w:p>
    <w:p w:rsidR="0013434E" w:rsidRPr="00CA4BA8" w:rsidRDefault="00D41E43" w:rsidP="00E97FBD">
      <w:pPr>
        <w:spacing w:after="0" w:line="240" w:lineRule="auto"/>
        <w:ind w:firstLine="150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13434E" w:rsidRPr="00CA4BA8">
        <w:rPr>
          <w:rFonts w:ascii="Times New Roman" w:hAnsi="Times New Roman" w:cs="Times New Roman"/>
          <w:sz w:val="24"/>
          <w:szCs w:val="24"/>
        </w:rPr>
        <w:t>1 - Характеристика автомобильных дорог</w:t>
      </w:r>
    </w:p>
    <w:p w:rsidR="00BA6277" w:rsidRPr="00CA4BA8" w:rsidRDefault="00BA6277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73383" w:rsidRPr="00CA4BA8" w:rsidRDefault="00973383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ПЕРЕЧЕНЬ</w:t>
      </w:r>
    </w:p>
    <w:p w:rsidR="00973383" w:rsidRPr="00CA4BA8" w:rsidRDefault="00973383" w:rsidP="0097338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автомобильных дорог общего пользования местного значения </w:t>
      </w:r>
      <w:proofErr w:type="spellStart"/>
      <w:r w:rsidR="00BC488B"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сельского поселения,  их  идентификационные  номера и показатели транспортно-эксплуатационных характеристик</w:t>
      </w:r>
    </w:p>
    <w:p w:rsidR="00BA6277" w:rsidRPr="00CA4BA8" w:rsidRDefault="00BA6277" w:rsidP="00BA6277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утвержден постановлением администрации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сельского поселения Калачеевского муниципального района </w:t>
      </w:r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 №2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0 от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14</w:t>
      </w:r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24.12.2009г </w:t>
      </w:r>
      <w:proofErr w:type="gramStart"/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 xml:space="preserve">( </w:t>
      </w:r>
      <w:proofErr w:type="gramEnd"/>
      <w:r w:rsidR="00A03D08" w:rsidRPr="00CA4BA8">
        <w:rPr>
          <w:rFonts w:ascii="Times New Roman" w:eastAsia="Times New Roman" w:hAnsi="Times New Roman" w:cs="Times New Roman"/>
          <w:sz w:val="24"/>
          <w:szCs w:val="24"/>
        </w:rPr>
        <w:t>в ред. пост №66 от 24.12.2014г</w:t>
      </w:r>
      <w:r w:rsidR="000837B2" w:rsidRPr="00CA4BA8">
        <w:rPr>
          <w:rFonts w:ascii="Times New Roman" w:eastAsia="Times New Roman" w:hAnsi="Times New Roman" w:cs="Times New Roman"/>
          <w:sz w:val="24"/>
          <w:szCs w:val="24"/>
        </w:rPr>
        <w:t>.)</w:t>
      </w:r>
    </w:p>
    <w:p w:rsidR="00534AB5" w:rsidRPr="00CA4BA8" w:rsidRDefault="00534AB5" w:rsidP="00534AB5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9944" w:type="dxa"/>
        <w:tblInd w:w="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1"/>
        <w:gridCol w:w="1303"/>
        <w:gridCol w:w="1134"/>
        <w:gridCol w:w="1275"/>
        <w:gridCol w:w="851"/>
        <w:gridCol w:w="709"/>
        <w:gridCol w:w="567"/>
        <w:gridCol w:w="708"/>
        <w:gridCol w:w="567"/>
        <w:gridCol w:w="709"/>
        <w:gridCol w:w="567"/>
        <w:gridCol w:w="993"/>
      </w:tblGrid>
      <w:tr w:rsidR="00534AB5" w:rsidRPr="00CA4BA8" w:rsidTr="0034751A">
        <w:trPr>
          <w:trHeight w:val="1335"/>
        </w:trPr>
        <w:tc>
          <w:tcPr>
            <w:tcW w:w="5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3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Идентификационный номер автомобильной дороги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Наименование населенного пункта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Наименование автомобильной дороги (наименование населенного пункта и 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улицы)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Протяженность, всего,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Вид покрытия автомобильной дороги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Число полос движен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ия, шт.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Ширина полосы движения,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Ширина обочины,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*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5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Техническая категория дорог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асфальтовое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отсыпанное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грунтовое</w:t>
            </w: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МП-01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Хрещатое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Восточная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МП-02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Полевая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МП-03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Гагарина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МП-04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Калинина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МП-05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Тихий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МП-06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МП-07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Чапаева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МП-08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Садовая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МП-09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Красная площадь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МП-10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Колхозная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Хрещат</w:t>
            </w: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х.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Яроватое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Западная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20215868000-ОП МП-12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Переволочное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Тельмана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Первомайская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Калинина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Восточная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Шевченко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Чапаева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Ленина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.Г</w:t>
            </w:r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агарина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ул. </w:t>
            </w: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К.Маркса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Переволочное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Лесково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spellEnd"/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Первомайская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Шевченко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Мельникова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Мичурина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 партсъезда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Гагарина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Красноармейская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МП-29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</w:t>
            </w:r>
            <w:proofErr w:type="gram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.С</w:t>
            </w:r>
            <w:proofErr w:type="gramEnd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тепная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Садовая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Октябрьская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20215868000 ОП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МП-32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ind w:left="-378" w:firstLine="37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пер. </w:t>
            </w:r>
            <w:proofErr w:type="spellStart"/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Прудный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пер. Горького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 по с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.</w:t>
            </w:r>
            <w:proofErr w:type="spellStart"/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Лесково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3,35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Четвериково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Кирова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Пушкина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с.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Четвериково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</w:t>
            </w:r>
            <w:proofErr w:type="gram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.Г</w:t>
            </w:r>
            <w:proofErr w:type="gramEnd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рушовое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Широкая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Труда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63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всего по х. </w:t>
            </w:r>
            <w:proofErr w:type="spellStart"/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Грушовое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34AB5" w:rsidRPr="00CA4BA8" w:rsidTr="0034751A">
        <w:trPr>
          <w:trHeight w:val="315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20215868000 ОП МП-38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х. Журавлёво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ул. Пионерская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</w:tr>
      <w:tr w:rsidR="00534AB5" w:rsidRPr="00CA4BA8" w:rsidTr="0034751A">
        <w:trPr>
          <w:trHeight w:val="30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ВСЕГО ПО ПОСЕЛЕНИЮ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53,55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31,7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21,85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34AB5" w:rsidRPr="00CA4BA8" w:rsidRDefault="00534AB5" w:rsidP="00534A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34AB5" w:rsidRPr="00CA4BA8" w:rsidRDefault="00534AB5" w:rsidP="00534AB5">
      <w:pPr>
        <w:rPr>
          <w:rFonts w:ascii="Times New Roman" w:hAnsi="Times New Roman" w:cs="Times New Roman"/>
          <w:b/>
          <w:sz w:val="24"/>
          <w:szCs w:val="24"/>
        </w:rPr>
      </w:pPr>
    </w:p>
    <w:p w:rsidR="00534AB5" w:rsidRPr="00CA4BA8" w:rsidRDefault="00534AB5" w:rsidP="00BA6277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color w:val="C0504D" w:themeColor="accent2"/>
          <w:sz w:val="24"/>
          <w:szCs w:val="24"/>
          <w:lang w:eastAsia="ar-SA"/>
        </w:rPr>
      </w:pPr>
    </w:p>
    <w:p w:rsidR="002E6ED0" w:rsidRPr="00CA4BA8" w:rsidRDefault="002E6ED0" w:rsidP="002E6ED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E6ED0" w:rsidRPr="00CA4BA8" w:rsidRDefault="002E6ED0" w:rsidP="002E6ED0">
      <w:pPr>
        <w:widowControl w:val="0"/>
        <w:suppressAutoHyphens/>
        <w:spacing w:after="0" w:line="25" w:lineRule="atLeast"/>
        <w:ind w:left="20" w:right="20" w:firstLine="700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Дорог федерального</w:t>
      </w:r>
      <w:r w:rsidR="0034751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и регионального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значения, проходящих в границах 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 - нет.</w:t>
      </w:r>
    </w:p>
    <w:p w:rsidR="000837B2" w:rsidRPr="00CA4BA8" w:rsidRDefault="000837B2" w:rsidP="00973383">
      <w:pPr>
        <w:widowControl w:val="0"/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DC6050" w:rsidP="00DC6050">
      <w:pPr>
        <w:pStyle w:val="1"/>
        <w:rPr>
          <w:rFonts w:ascii="Times New Roman" w:hAnsi="Times New Roman" w:cs="Times New Roman"/>
          <w:color w:val="FFFFFF" w:themeColor="background1"/>
        </w:rPr>
      </w:pPr>
      <w:r w:rsidRPr="00CA4BA8">
        <w:rPr>
          <w:rFonts w:ascii="Times New Roman" w:hAnsi="Times New Roman" w:cs="Times New Roman"/>
          <w:noProof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F85A154" wp14:editId="348AD1EF">
                <wp:simplePos x="0" y="0"/>
                <wp:positionH relativeFrom="column">
                  <wp:posOffset>2606428</wp:posOffset>
                </wp:positionH>
                <wp:positionV relativeFrom="paragraph">
                  <wp:posOffset>430694</wp:posOffset>
                </wp:positionV>
                <wp:extent cx="2345138" cy="115851"/>
                <wp:effectExtent l="0" t="0" r="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138" cy="115851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C6050" w:rsidRPr="00DC6050" w:rsidRDefault="00DC6050" w:rsidP="00DC6050">
                            <w:pPr>
                              <w:pStyle w:val="ae"/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noProof/>
                                <w:color w:val="2E3432"/>
                                <w:kern w:val="1"/>
                                <w:sz w:val="12"/>
                                <w:szCs w:val="12"/>
                              </w:rPr>
                            </w:pPr>
                            <w:r>
                              <w:t xml:space="preserve">   </w:t>
                            </w:r>
                            <w:r w:rsidRPr="00DC6050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12"/>
                                <w:szCs w:val="12"/>
                              </w:rPr>
                              <w:t xml:space="preserve">Схема развития транспортной </w:t>
                            </w:r>
                            <w:r w:rsidR="00C02CE9" w:rsidRPr="00DC6050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12"/>
                                <w:szCs w:val="12"/>
                              </w:rPr>
                              <w:t>инфраструктуры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6" o:spid="_x0000_s1026" type="#_x0000_t202" style="position:absolute;left:0;text-align:left;margin-left:205.25pt;margin-top:33.9pt;width:184.65pt;height:9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" stroked="f">
                <v:textbox inset="0,0,0,0">
                  <w:txbxContent>
                    <w:p w:rsidR="00DC6050" w:rsidRPr="00DC6050" w:rsidRDefault="00DC6050" w:rsidP="00DC6050">
                      <w:pPr>
                        <w:pStyle w:val="ae"/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noProof/>
                          <w:color w:val="2E3432"/>
                          <w:kern w:val="1"/>
                          <w:sz w:val="12"/>
                          <w:szCs w:val="12"/>
                        </w:rPr>
                      </w:pPr>
                      <w:r>
                        <w:t xml:space="preserve">   </w:t>
                      </w:r>
                      <w:r w:rsidRPr="00DC6050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12"/>
                          <w:szCs w:val="12"/>
                        </w:rPr>
                        <w:t xml:space="preserve">Схема развития транспортной </w:t>
                      </w:r>
                      <w:r w:rsidR="00C02CE9" w:rsidRPr="00DC6050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12"/>
                          <w:szCs w:val="12"/>
                        </w:rPr>
                        <w:t>инфраструктуры</w:t>
                      </w:r>
                    </w:p>
                  </w:txbxContent>
                </v:textbox>
              </v:shape>
            </w:pict>
          </mc:Fallback>
        </mc:AlternateContent>
      </w:r>
      <w:r w:rsidRPr="00CA4BA8">
        <w:rPr>
          <w:rFonts w:ascii="Times New Roman" w:hAnsi="Times New Roman" w:cs="Times New Roman"/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47D10" wp14:editId="5D5EB457">
                <wp:simplePos x="0" y="0"/>
                <wp:positionH relativeFrom="column">
                  <wp:posOffset>1770641</wp:posOffset>
                </wp:positionH>
                <wp:positionV relativeFrom="paragraph">
                  <wp:posOffset>410006</wp:posOffset>
                </wp:positionV>
                <wp:extent cx="3181781" cy="115852"/>
                <wp:effectExtent l="0" t="0" r="19050" b="1778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1781" cy="11585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C6050" w:rsidRDefault="00DC6050" w:rsidP="00DC6050">
                            <w:pPr>
                              <w:jc w:val="center"/>
                            </w:pPr>
                          </w:p>
                          <w:p w:rsidR="00DC6050" w:rsidRDefault="00DC6050" w:rsidP="00DC6050">
                            <w:pPr>
                              <w:jc w:val="center"/>
                            </w:pPr>
                          </w:p>
                          <w:p w:rsidR="00DC6050" w:rsidRDefault="00DC6050" w:rsidP="00DC6050">
                            <w:pPr>
                              <w:jc w:val="center"/>
                            </w:pPr>
                            <w:r>
                              <w:t>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" o:spid="_x0000_s1027" style="position:absolute;left:0;text-align:left;margin-left:139.4pt;margin-top:32.3pt;width:250.55pt;height:9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" fillcolor="white [3201]" strokecolor="white [3212]" strokeweight="2pt">
                <v:textbox>
                  <w:txbxContent>
                    <w:p w:rsidR="00DC6050" w:rsidRDefault="00DC6050" w:rsidP="00DC6050">
                      <w:pPr>
                        <w:jc w:val="center"/>
                      </w:pPr>
                    </w:p>
                    <w:p w:rsidR="00DC6050" w:rsidRDefault="00DC6050" w:rsidP="00DC6050">
                      <w:pPr>
                        <w:jc w:val="center"/>
                      </w:pPr>
                    </w:p>
                    <w:p w:rsidR="00DC6050" w:rsidRDefault="00DC6050" w:rsidP="00DC6050">
                      <w:pPr>
                        <w:jc w:val="center"/>
                      </w:pPr>
                      <w:r>
                        <w:t>С</w:t>
                      </w:r>
                    </w:p>
                  </w:txbxContent>
                </v:textbox>
              </v:rect>
            </w:pict>
          </mc:Fallback>
        </mc:AlternateContent>
      </w:r>
      <w:r w:rsidRPr="00CA4BA8">
        <w:rPr>
          <w:rFonts w:ascii="Times New Roman" w:hAnsi="Times New Roman" w:cs="Times New Roman"/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394C2B" wp14:editId="522BC9F0">
                <wp:simplePos x="0" y="0"/>
                <wp:positionH relativeFrom="column">
                  <wp:posOffset>2209222</wp:posOffset>
                </wp:positionH>
                <wp:positionV relativeFrom="paragraph">
                  <wp:posOffset>211403</wp:posOffset>
                </wp:positionV>
                <wp:extent cx="2271519" cy="99302"/>
                <wp:effectExtent l="0" t="0" r="14605" b="1524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1519" cy="9930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00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173.95pt;margin-top:16.65pt;width:178.85pt;height:7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" fillcolor="white [3201]" strokecolor="white [3212]" strokeweight="2pt"/>
            </w:pict>
          </mc:Fallback>
        </mc:AlternateContent>
      </w:r>
      <w:r w:rsidR="00B655E3" w:rsidRPr="00CA4BA8">
        <w:rPr>
          <w:rFonts w:ascii="Times New Roman" w:hAnsi="Times New Roman" w:cs="Times New Roman"/>
          <w:noProof/>
          <w:lang w:val="ru-RU" w:eastAsia="ru-RU"/>
        </w:rPr>
        <w:drawing>
          <wp:inline distT="0" distB="0" distL="0" distR="0" wp14:anchorId="74EEDE7E" wp14:editId="0ADA6D9B">
            <wp:extent cx="6206490" cy="7419340"/>
            <wp:effectExtent l="0" t="0" r="3810" b="0"/>
            <wp:docPr id="1" name="Рисунок 1" descr="ТранспортИнфрастрС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ранспортИнфрастрСП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490" cy="7419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E95D59" w:rsidRPr="00CA4BA8" w:rsidRDefault="00E95D59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2.5. Анализ состава парка транспортных средств и уровня автомобилизации сельского поселения, обеспеченность парковками (парковочными местами).</w:t>
      </w:r>
    </w:p>
    <w:p w:rsidR="002C32F5" w:rsidRPr="00CA4BA8" w:rsidRDefault="008D544C" w:rsidP="002C32F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7238B8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Автомобильный парк сельского поселения преимущественно состоит из легковых автомобилей, принадлежащих частным лицам. Детальная информация видов транспорта отсутствует. За период 2015-2017 годы отмечается рост транспортных средств и уровня автомобилизации населения. </w:t>
      </w:r>
      <w:r w:rsidR="002C32F5" w:rsidRPr="00CA4BA8">
        <w:rPr>
          <w:rFonts w:ascii="Times New Roman" w:eastAsia="Times New Roman" w:hAnsi="Times New Roman" w:cs="Times New Roman"/>
          <w:sz w:val="24"/>
          <w:szCs w:val="24"/>
        </w:rPr>
        <w:t>Хранение автомобилей на территории сельского поселения  осуществляется  в индивидуальных гаражах на приусадебных участках.</w:t>
      </w:r>
    </w:p>
    <w:p w:rsidR="008D544C" w:rsidRPr="00CA4BA8" w:rsidRDefault="002C32F5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8D544C"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Парковочные места имеются у всех объектов социальной инфраструктуры и у административных зданий хозяйствующих организаций. Оценка уровня автомобилизации населения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973383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13434E" w:rsidRPr="00CA4BA8">
        <w:rPr>
          <w:rFonts w:ascii="Times New Roman" w:hAnsi="Times New Roman" w:cs="Times New Roman"/>
          <w:sz w:val="24"/>
          <w:szCs w:val="24"/>
        </w:rPr>
        <w:t>сельского поселения дана в таблице 2.</w:t>
      </w:r>
    </w:p>
    <w:p w:rsidR="0013434E" w:rsidRPr="00CA4BA8" w:rsidRDefault="0013434E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Таблица  2 - Оценка уровня автомобилизации населения 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973383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сельского поселения</w:t>
      </w:r>
    </w:p>
    <w:tbl>
      <w:tblPr>
        <w:tblW w:w="9595" w:type="dxa"/>
        <w:tblInd w:w="-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7"/>
        <w:gridCol w:w="5452"/>
        <w:gridCol w:w="1067"/>
        <w:gridCol w:w="1120"/>
        <w:gridCol w:w="1269"/>
      </w:tblGrid>
      <w:tr w:rsidR="008D544C" w:rsidRPr="00CA4BA8" w:rsidTr="008D544C">
        <w:trPr>
          <w:trHeight w:val="67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Показатели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2015 год (факт) 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2016 год (факт) 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2017 год (факт) </w:t>
            </w:r>
          </w:p>
        </w:tc>
      </w:tr>
      <w:tr w:rsidR="008D544C" w:rsidRPr="00CA4BA8" w:rsidTr="008D544C">
        <w:trPr>
          <w:trHeight w:val="273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Общая численность населения, чел.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CF3DA3" w:rsidP="002C3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1934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451689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1897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451689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1843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D544C" w:rsidRPr="00CA4BA8" w:rsidTr="002C32F5">
        <w:trPr>
          <w:trHeight w:val="61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автомобилей у населения, ед.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2C32F5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281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291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D544C" w:rsidRPr="00CA4BA8" w:rsidRDefault="00686FF2" w:rsidP="002C3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301</w:t>
            </w:r>
          </w:p>
        </w:tc>
      </w:tr>
      <w:tr w:rsidR="008D544C" w:rsidRPr="00CA4BA8" w:rsidTr="008D544C">
        <w:trPr>
          <w:trHeight w:val="615"/>
        </w:trPr>
        <w:tc>
          <w:tcPr>
            <w:tcW w:w="6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</w:p>
        </w:tc>
        <w:tc>
          <w:tcPr>
            <w:tcW w:w="54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Уровень автомобилизации населения, ед./100</w:t>
            </w:r>
            <w:r w:rsidR="00AD719B" w:rsidRPr="00CA4BA8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чел. </w:t>
            </w:r>
          </w:p>
        </w:tc>
        <w:tc>
          <w:tcPr>
            <w:tcW w:w="10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CF3DA3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11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D71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  <w:tc>
          <w:tcPr>
            <w:tcW w:w="12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686FF2" w:rsidP="00AD71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</w:p>
        </w:tc>
      </w:tr>
    </w:tbl>
    <w:p w:rsidR="00973383" w:rsidRPr="00CA4BA8" w:rsidRDefault="008D544C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    </w:t>
      </w: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2.6. Характеристика работы транспортных средств общего пользования, включая анализ пассажиропотока.</w:t>
      </w:r>
    </w:p>
    <w:p w:rsidR="00877E57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  </w:t>
      </w:r>
      <w:r w:rsidR="00B167AC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Передвижение по территории населенных пунктов сельского поселения осуществляется с использованием личного транспорта либо в пешем порядке. Автобусное движение между  райцентром центром организовано в соответствии с расписанием. Информация об объемах пассажирских перевозок </w:t>
      </w:r>
      <w:r w:rsidR="00AE65B0" w:rsidRPr="00CA4BA8">
        <w:rPr>
          <w:rFonts w:ascii="Times New Roman" w:hAnsi="Times New Roman" w:cs="Times New Roman"/>
          <w:sz w:val="24"/>
          <w:szCs w:val="24"/>
        </w:rPr>
        <w:t>приведена в таблице 3.</w:t>
      </w:r>
    </w:p>
    <w:p w:rsidR="00AE65B0" w:rsidRPr="00CA4BA8" w:rsidRDefault="00AE65B0" w:rsidP="008D544C">
      <w:pPr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Таблица 3 - Информация об объемах пассажирских перевозок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3141CD" w:rsidRPr="00CA4BA8" w:rsidTr="00D37AEC">
        <w:tc>
          <w:tcPr>
            <w:tcW w:w="1914" w:type="dxa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Маршрут</w:t>
            </w:r>
          </w:p>
        </w:tc>
        <w:tc>
          <w:tcPr>
            <w:tcW w:w="3828" w:type="dxa"/>
            <w:gridSpan w:val="2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перевезено пассажиров 2015 год</w:t>
            </w:r>
          </w:p>
        </w:tc>
        <w:tc>
          <w:tcPr>
            <w:tcW w:w="3829" w:type="dxa"/>
            <w:gridSpan w:val="2"/>
          </w:tcPr>
          <w:p w:rsidR="003141CD" w:rsidRPr="00CA4BA8" w:rsidRDefault="003141CD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перевезено пассажиров 2016 год</w:t>
            </w:r>
          </w:p>
        </w:tc>
      </w:tr>
      <w:tr w:rsidR="007742DF" w:rsidRPr="00CA4BA8" w:rsidTr="007742DF">
        <w:tc>
          <w:tcPr>
            <w:tcW w:w="1914" w:type="dxa"/>
          </w:tcPr>
          <w:p w:rsidR="007742DF" w:rsidRPr="00CA4BA8" w:rsidRDefault="007742DF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платные</w:t>
            </w: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льготные</w:t>
            </w:r>
          </w:p>
        </w:tc>
        <w:tc>
          <w:tcPr>
            <w:tcW w:w="1914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платные</w:t>
            </w:r>
          </w:p>
        </w:tc>
        <w:tc>
          <w:tcPr>
            <w:tcW w:w="1915" w:type="dxa"/>
          </w:tcPr>
          <w:p w:rsidR="007742DF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льготные</w:t>
            </w:r>
          </w:p>
        </w:tc>
      </w:tr>
      <w:tr w:rsidR="00101E26" w:rsidRPr="00CA4BA8" w:rsidTr="007742DF">
        <w:tc>
          <w:tcPr>
            <w:tcW w:w="1914" w:type="dxa"/>
          </w:tcPr>
          <w:p w:rsidR="00101E26" w:rsidRPr="00CA4BA8" w:rsidRDefault="0055422F" w:rsidP="00753C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101E26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. Калач – </w:t>
            </w:r>
            <w:proofErr w:type="spellStart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Start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="00B90EC0" w:rsidRPr="00CA4BA8">
              <w:rPr>
                <w:rFonts w:ascii="Times New Roman" w:hAnsi="Times New Roman" w:cs="Times New Roman"/>
                <w:sz w:val="24"/>
                <w:szCs w:val="24"/>
              </w:rPr>
              <w:t>ереволочное</w:t>
            </w:r>
            <w:proofErr w:type="spellEnd"/>
          </w:p>
        </w:tc>
        <w:tc>
          <w:tcPr>
            <w:tcW w:w="1914" w:type="dxa"/>
          </w:tcPr>
          <w:p w:rsidR="00687F88" w:rsidRPr="00CA4BA8" w:rsidRDefault="00B90EC0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676</w:t>
            </w:r>
          </w:p>
          <w:p w:rsidR="00101E26" w:rsidRPr="00CA4BA8" w:rsidRDefault="00101E26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101E26" w:rsidRPr="00CA4BA8" w:rsidRDefault="00B90EC0" w:rsidP="008D54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2896</w:t>
            </w:r>
          </w:p>
        </w:tc>
        <w:tc>
          <w:tcPr>
            <w:tcW w:w="1914" w:type="dxa"/>
          </w:tcPr>
          <w:p w:rsidR="00101E26" w:rsidRPr="00CA4BA8" w:rsidRDefault="00B90EC0" w:rsidP="00687F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382</w:t>
            </w:r>
          </w:p>
        </w:tc>
        <w:tc>
          <w:tcPr>
            <w:tcW w:w="1915" w:type="dxa"/>
          </w:tcPr>
          <w:p w:rsidR="00101E26" w:rsidRPr="00CA4BA8" w:rsidRDefault="00B90EC0" w:rsidP="00687F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4765</w:t>
            </w:r>
          </w:p>
        </w:tc>
      </w:tr>
    </w:tbl>
    <w:p w:rsidR="007742DF" w:rsidRPr="00CA4BA8" w:rsidRDefault="007742DF" w:rsidP="008D544C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877E57" w:rsidRPr="00CA4BA8" w:rsidRDefault="00B26641" w:rsidP="008D544C">
      <w:pPr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   2.7. Характеристика пешеходного и велосипедного передвижения.   </w:t>
      </w:r>
    </w:p>
    <w:p w:rsidR="00877E57" w:rsidRPr="00CA4BA8" w:rsidRDefault="008D544C" w:rsidP="004465E1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B167AC" w:rsidRPr="00CA4BA8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Для передвижения пешеходов предусмотрены тротуары преимущественно в грунтовом исполне</w:t>
      </w:r>
      <w:r w:rsidR="001A1850" w:rsidRPr="00CA4BA8">
        <w:rPr>
          <w:rFonts w:ascii="Times New Roman" w:hAnsi="Times New Roman" w:cs="Times New Roman"/>
          <w:sz w:val="24"/>
          <w:szCs w:val="24"/>
        </w:rPr>
        <w:t>нии</w:t>
      </w:r>
      <w:r w:rsidRPr="00CA4BA8">
        <w:rPr>
          <w:rFonts w:ascii="Times New Roman" w:hAnsi="Times New Roman" w:cs="Times New Roman"/>
          <w:sz w:val="24"/>
          <w:szCs w:val="24"/>
        </w:rPr>
        <w:t>. Специализированные дорожки для велосипедного передвижения на территории поселения не предусмотрены. Движение велосипедистов осуществляется в соответствии с требованиями ПДД по дорогам общего пользования.   </w:t>
      </w:r>
    </w:p>
    <w:p w:rsidR="00877E57" w:rsidRPr="00CA4BA8" w:rsidRDefault="008D544C" w:rsidP="0024441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2.8. Характеристика движения грузовых транспортных средств.</w:t>
      </w:r>
    </w:p>
    <w:p w:rsidR="00877E57" w:rsidRPr="00CA4BA8" w:rsidRDefault="008D544C" w:rsidP="004465E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lastRenderedPageBreak/>
        <w:t xml:space="preserve"> Транспортных организаций осуществляющих грузовые перевозки на территории сельского поселения не имеется.    </w:t>
      </w: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2.9. Анализ уровня безопасности дорожного движения.</w:t>
      </w:r>
    </w:p>
    <w:p w:rsidR="008D544C" w:rsidRPr="00CA4BA8" w:rsidRDefault="00973383" w:rsidP="004465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</w:t>
      </w:r>
      <w:r w:rsidR="008D544C" w:rsidRPr="00CA4BA8">
        <w:rPr>
          <w:rFonts w:ascii="Times New Roman" w:hAnsi="Times New Roman" w:cs="Times New Roman"/>
          <w:sz w:val="24"/>
          <w:szCs w:val="24"/>
        </w:rPr>
        <w:t>Транспорт является источником опасности не только для пассажиров, но и для населения.</w:t>
      </w:r>
    </w:p>
    <w:p w:rsidR="008D544C" w:rsidRPr="00CA4BA8" w:rsidRDefault="00973383" w:rsidP="004465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 </w:t>
      </w:r>
      <w:r w:rsidR="008D544C" w:rsidRPr="00CA4BA8">
        <w:rPr>
          <w:rFonts w:ascii="Times New Roman" w:hAnsi="Times New Roman" w:cs="Times New Roman"/>
          <w:sz w:val="24"/>
          <w:szCs w:val="24"/>
        </w:rPr>
        <w:t>Из всех источников опасности на автомобильном транспорте большую угрозу для населения представляют дорожно-транспортные происшествия. Основная часть происшествий происходит из-за нарушения правил дорожного движения, превышения скоростного режима и неудовлетворительного качества дорожных покрытий.</w:t>
      </w:r>
    </w:p>
    <w:p w:rsidR="008D544C" w:rsidRPr="00CA4BA8" w:rsidRDefault="00973383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  </w:t>
      </w:r>
      <w:r w:rsidR="008D544C" w:rsidRPr="00CA4BA8">
        <w:rPr>
          <w:rFonts w:ascii="Times New Roman" w:hAnsi="Times New Roman" w:cs="Times New Roman"/>
          <w:sz w:val="24"/>
          <w:szCs w:val="24"/>
        </w:rPr>
        <w:t>Крупными авариями на автотранспорте могут быть дорожно-транспортные аварии с участием пассажирских автобусов с число</w:t>
      </w:r>
      <w:r w:rsidR="00741411" w:rsidRPr="00CA4BA8">
        <w:rPr>
          <w:rFonts w:ascii="Times New Roman" w:hAnsi="Times New Roman" w:cs="Times New Roman"/>
          <w:sz w:val="24"/>
          <w:szCs w:val="24"/>
        </w:rPr>
        <w:t>м пострадавших и погибших от 5 до 10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человек.</w:t>
      </w:r>
    </w:p>
    <w:p w:rsidR="00877E57" w:rsidRPr="00CA4BA8" w:rsidRDefault="008D544C" w:rsidP="004465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Ситуация, связанная с аварийностью на транспорте, неизменно сохраняет актуальность в связи с несоответствием дорожно-транспортно инфраструктуры потребностям участников дорожного движения, их низко дисциплиной, а также недостаточной эффективностью функционирования системы обеспечения безопасности дорожного движения. В настоящее время решение проблемы обеспечения безопасности дорожного движения является одной из важнейших задач. Для эффективного решения проблем, связанных с дорожно-транспортной аварийностью, непрерывно обеспечивать системный подход к реализации мероприятий по повышению безопасности дорожного движения.  </w:t>
      </w:r>
    </w:p>
    <w:p w:rsidR="006B35DC" w:rsidRPr="00CA4BA8" w:rsidRDefault="006B35DC" w:rsidP="006B35D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77E57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2.10. Оценка уровня негативного воздействия транспортной инфраструктуры на окружающую среду, безопасность и здоровье человека.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CA4BA8">
        <w:rPr>
          <w:rFonts w:ascii="Times New Roman" w:eastAsia="Times New Roman" w:hAnsi="Times New Roman" w:cs="Times New Roman"/>
          <w:bCs/>
          <w:sz w:val="24"/>
          <w:szCs w:val="24"/>
        </w:rPr>
        <w:t>Семеновском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 сельском поселении транспортная отрасль представлена автомобильным  транспортом.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Автомобильный транспорт является одним из основных источников загрязнения атмосферы поселения. По территории поселения проходят дороги, регионального и местного значения. Выбросы двигателей автомобилей, содержащие двуокись азота, окись углерода, сернистый ангидрит, углеводороды оказывают негативное воздействие на видимость и прозрачность атмосферного воздуха, также на возрастание величины рН осадков. Основной причиной загрязнения воздушного бассейна выбросами автотранспорта является увеличение количества автотранспорта, а также его изношенность и некачественное топливо.</w:t>
      </w:r>
    </w:p>
    <w:p w:rsidR="007A4698" w:rsidRPr="00CA4BA8" w:rsidRDefault="007A4698" w:rsidP="004465E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Функционирование всех видов транспорта вызывает повышенное техногенное воздействие на окружающую среду, а при наступлении ЧС представляет собой серь</w:t>
      </w:r>
      <w:r w:rsidR="001D438E" w:rsidRPr="00CA4BA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t>зную угрозу природной среде и здоровью населения. В связи с этим, одной из важнейших проблем функционирования существующих и создания новых транспортных коридоров является проблема обеспечения их экологической безопасности.</w:t>
      </w:r>
    </w:p>
    <w:p w:rsidR="007A4698" w:rsidRPr="00CA4BA8" w:rsidRDefault="007A4698" w:rsidP="004465E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D544C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2.11. Характеристика существующих условий и перспектив развития и размещения транспортной инфраструктуры поселения.</w:t>
      </w:r>
    </w:p>
    <w:p w:rsidR="007A4698" w:rsidRPr="00CA4BA8" w:rsidRDefault="007A4698" w:rsidP="007A4698">
      <w:pPr>
        <w:autoSpaceDE w:val="0"/>
        <w:autoSpaceDN w:val="0"/>
        <w:adjustRightInd w:val="0"/>
        <w:spacing w:after="0" w:line="240" w:lineRule="auto"/>
        <w:ind w:firstLine="540"/>
        <w:jc w:val="both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 xml:space="preserve">В полномочия органов местного самоуправления входят: дорожная деятельность в отношении автомобильных дорог местного значения в границах населенных пунктов поселения,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Федерации, а также создание условий для предоставления транспортных </w:t>
      </w:r>
      <w:r w:rsidRPr="00CA4BA8">
        <w:rPr>
          <w:rFonts w:ascii="Times New Roman" w:eastAsia="Times New Roman" w:hAnsi="Times New Roman" w:cs="Times New Roman"/>
          <w:sz w:val="24"/>
          <w:szCs w:val="24"/>
        </w:rPr>
        <w:lastRenderedPageBreak/>
        <w:t>услуг населению и организация транспортного обслуживания населения в границах поселения.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К основным мероприятиям по развитию улично-дорожной сети, обеспечивающим надлежащую пропускную способность, надежность и безопасность движения транспорта и пешеходов, относится реконструкция существующей улично-дорожной сети.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В первую очередь требуется реконструкция улиц, покрытия которых имеют максимальный износ или не имеют покрытия (грунтовые). На расчетный срок планируется реконструировать все грунтовые дороги в населенных пунктах.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sz w:val="24"/>
          <w:szCs w:val="24"/>
        </w:rPr>
        <w:t>Улицы населенных пунктов нуждаются в благоустройстве: требуется укладка асфальтового покрытия, ограничение дорожного полотна, формирование пешеходных тротуаров, организация остановочных пунктов и карманов для парковки легкового транспорта и общественного транспорта, озеленение придорожной территории.</w:t>
      </w: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A4698" w:rsidRPr="00CA4BA8" w:rsidRDefault="007A4698" w:rsidP="007A469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Перечень мероприятий по обеспечению территории </w:t>
      </w:r>
      <w:proofErr w:type="spellStart"/>
      <w:r w:rsidR="00BC488B"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сельского поселения объектами транспортной инфраструктуры</w:t>
      </w:r>
      <w:r w:rsidR="00E74308" w:rsidRPr="00CA4BA8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                              </w:t>
      </w:r>
      <w:r w:rsidR="00E74308" w:rsidRPr="00CA4BA8">
        <w:rPr>
          <w:rFonts w:ascii="Times New Roman" w:eastAsia="Times New Roman" w:hAnsi="Times New Roman" w:cs="Times New Roman"/>
          <w:sz w:val="24"/>
          <w:szCs w:val="24"/>
        </w:rPr>
        <w:t>таблица 4</w:t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567"/>
        <w:gridCol w:w="7338"/>
        <w:gridCol w:w="1842"/>
      </w:tblGrid>
      <w:tr w:rsidR="007A4698" w:rsidRPr="00CA4BA8" w:rsidTr="00456574">
        <w:trPr>
          <w:trHeight w:val="52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left="-108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>№</w:t>
            </w:r>
          </w:p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left="-108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>п/п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/>
                <w:kern w:val="2"/>
                <w:sz w:val="24"/>
                <w:szCs w:val="24"/>
                <w:lang w:eastAsia="en-US" w:bidi="en-US"/>
              </w:rPr>
              <w:t xml:space="preserve">Наименование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EEF3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Сроки реализации</w:t>
            </w:r>
          </w:p>
        </w:tc>
      </w:tr>
      <w:tr w:rsidR="007A4698" w:rsidRPr="00CA4BA8" w:rsidTr="00456574">
        <w:trPr>
          <w:trHeight w:val="282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1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Капитальный ремонт всех дорог в населённых пунктах </w:t>
            </w:r>
            <w:proofErr w:type="spellStart"/>
            <w:r w:rsidR="00BC488B"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Хрещатовского</w:t>
            </w:r>
            <w:proofErr w:type="spellEnd"/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 сельского поселения.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74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2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uppressAutoHyphens/>
              <w:autoSpaceDE w:val="0"/>
              <w:snapToGrid w:val="0"/>
              <w:spacing w:after="0" w:line="240" w:lineRule="auto"/>
              <w:jc w:val="both"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Устройство дорог с асфальтовым покрытием на грунтовых дорогах в населённых пунктах </w:t>
            </w:r>
            <w:proofErr w:type="spellStart"/>
            <w:r w:rsidR="00BC488B"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>Хрещатовского</w:t>
            </w:r>
            <w:proofErr w:type="spellEnd"/>
            <w:r w:rsidRPr="00CA4BA8"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eastAsia="en-US" w:bidi="en-US"/>
              </w:rPr>
              <w:t xml:space="preserve"> сельского поселения.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Расчетный срок</w:t>
            </w:r>
          </w:p>
        </w:tc>
      </w:tr>
      <w:tr w:rsidR="007A4698" w:rsidRPr="00CA4BA8" w:rsidTr="00456574">
        <w:trPr>
          <w:trHeight w:val="52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3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E7430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Установка остановочных павильонов в местах остановок общественного транспорта  в населённых пунктах </w:t>
            </w:r>
            <w:proofErr w:type="spellStart"/>
            <w:r w:rsidR="00BC488B"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сельского поселения. 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9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6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Устройство  стоянок автотранспорта в общественных местах.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  <w:tr w:rsidR="007A4698" w:rsidRPr="00CA4BA8" w:rsidTr="00456574">
        <w:trPr>
          <w:trHeight w:val="29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AutoHyphens/>
              <w:autoSpaceDE w:val="0"/>
              <w:snapToGrid w:val="0"/>
              <w:spacing w:after="0" w:line="240" w:lineRule="auto"/>
              <w:ind w:firstLine="34"/>
              <w:jc w:val="both"/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</w:pPr>
            <w:r w:rsidRPr="00CA4BA8">
              <w:rPr>
                <w:rFonts w:ascii="Times New Roman" w:eastAsia="Arial" w:hAnsi="Times New Roman" w:cs="Times New Roman"/>
                <w:bCs/>
                <w:kern w:val="2"/>
                <w:sz w:val="24"/>
                <w:szCs w:val="24"/>
                <w:lang w:eastAsia="en-US" w:bidi="en-US"/>
              </w:rPr>
              <w:t>7</w:t>
            </w:r>
          </w:p>
        </w:tc>
        <w:tc>
          <w:tcPr>
            <w:tcW w:w="7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Устройство дорог с твердым покрытием до скотомогильников.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A4698" w:rsidRPr="00CA4BA8" w:rsidRDefault="007A4698" w:rsidP="007A4698">
            <w:pPr>
              <w:suppressLineNumbers/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</w:pPr>
            <w:r w:rsidRPr="00CA4BA8">
              <w:rPr>
                <w:rFonts w:ascii="Times New Roman" w:eastAsia="Times New Roman" w:hAnsi="Times New Roman" w:cs="Times New Roman"/>
                <w:bCs/>
                <w:kern w:val="2"/>
                <w:sz w:val="24"/>
                <w:szCs w:val="24"/>
                <w:lang w:eastAsia="ar-SA"/>
              </w:rPr>
              <w:t>Первая очередь</w:t>
            </w:r>
          </w:p>
        </w:tc>
      </w:tr>
    </w:tbl>
    <w:p w:rsidR="00D41E43" w:rsidRPr="00CA4BA8" w:rsidRDefault="00D41E43" w:rsidP="008D544C">
      <w:pPr>
        <w:rPr>
          <w:rFonts w:ascii="Times New Roman" w:hAnsi="Times New Roman" w:cs="Times New Roman"/>
          <w:sz w:val="24"/>
          <w:szCs w:val="24"/>
        </w:rPr>
      </w:pP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2.12. Оценка нормативно-правовой базы, необходимой для функционирования и развития транспортной системы поселения.</w:t>
      </w:r>
    </w:p>
    <w:p w:rsidR="005D4C05" w:rsidRPr="00CA4BA8" w:rsidRDefault="008D544C" w:rsidP="00C57859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Основными документами, определяющими порядок функционирования и развития транспортной инфраструктуры являются: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1. Градостроительный кодекс РФ от 29.12.2004г. №190-ФЗ (ред. от 30.12.2015г.);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2. Федеральный закон от 08.11.2007г. №257-ФЗ (ред. от 15.02.2016г) «Об автомобильных дорогах и о дорожной деятельности в РФ и о внесении изменений в отдельные законодательные акты Российской Федерации»;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3. Федеральный закон от 10.12.1995г. №196-ФЗ (ред. от 28.11.2015г.) «О безопасности дорожного движения»;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4. Постановление Правительства РФ от 23.10.1993г. №1090 (ред. от 21.01.2016г) «О правилах дорожного движения»; 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5. Постановление Правительства РФ от 25.12.2015г. №1440 «Об утверждении требований к программам комплексного развития транспортной инфраструктуры поселений, городских округов»;</w:t>
      </w:r>
    </w:p>
    <w:p w:rsidR="005441FE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6. Генеральный план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</w:t>
      </w:r>
      <w:r w:rsidRPr="00CA4BA8">
        <w:rPr>
          <w:rFonts w:ascii="Times New Roman" w:hAnsi="Times New Roman" w:cs="Times New Roman"/>
          <w:sz w:val="24"/>
          <w:szCs w:val="24"/>
        </w:rPr>
        <w:t xml:space="preserve">утвержден решением Совета народных депутатов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от </w:t>
      </w:r>
      <w:r w:rsidR="00646003">
        <w:rPr>
          <w:rFonts w:ascii="Times New Roman" w:hAnsi="Times New Roman" w:cs="Times New Roman"/>
          <w:sz w:val="24"/>
          <w:szCs w:val="24"/>
        </w:rPr>
        <w:t>23</w:t>
      </w:r>
      <w:r w:rsidR="00334355" w:rsidRPr="00CA4BA8">
        <w:rPr>
          <w:rFonts w:ascii="Times New Roman" w:hAnsi="Times New Roman" w:cs="Times New Roman"/>
          <w:sz w:val="24"/>
          <w:szCs w:val="24"/>
        </w:rPr>
        <w:t>.</w:t>
      </w:r>
      <w:r w:rsidR="00174E5E" w:rsidRPr="00CA4BA8">
        <w:rPr>
          <w:rFonts w:ascii="Times New Roman" w:hAnsi="Times New Roman" w:cs="Times New Roman"/>
          <w:sz w:val="24"/>
          <w:szCs w:val="24"/>
        </w:rPr>
        <w:t>1</w:t>
      </w:r>
      <w:r w:rsidR="00334355" w:rsidRPr="00CA4BA8">
        <w:rPr>
          <w:rFonts w:ascii="Times New Roman" w:hAnsi="Times New Roman" w:cs="Times New Roman"/>
          <w:sz w:val="24"/>
          <w:szCs w:val="24"/>
        </w:rPr>
        <w:t>2.201</w:t>
      </w:r>
      <w:r w:rsidR="00174E5E" w:rsidRPr="00CA4BA8">
        <w:rPr>
          <w:rFonts w:ascii="Times New Roman" w:hAnsi="Times New Roman" w:cs="Times New Roman"/>
          <w:sz w:val="24"/>
          <w:szCs w:val="24"/>
        </w:rPr>
        <w:t>1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г. № </w:t>
      </w:r>
      <w:r w:rsidR="00646003">
        <w:rPr>
          <w:rFonts w:ascii="Times New Roman" w:hAnsi="Times New Roman" w:cs="Times New Roman"/>
          <w:sz w:val="24"/>
          <w:szCs w:val="24"/>
        </w:rPr>
        <w:t>93</w:t>
      </w:r>
      <w:r w:rsidRPr="00CA4BA8">
        <w:rPr>
          <w:rFonts w:ascii="Times New Roman" w:hAnsi="Times New Roman" w:cs="Times New Roman"/>
          <w:sz w:val="24"/>
          <w:szCs w:val="24"/>
        </w:rPr>
        <w:t>;</w:t>
      </w:r>
    </w:p>
    <w:p w:rsidR="00334355" w:rsidRPr="00CA4BA8" w:rsidRDefault="008D544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Нормативно-правовая база необходимая для функционирования и развития транспортной инфраструктуры сформирована. </w:t>
      </w:r>
    </w:p>
    <w:p w:rsidR="00B167AC" w:rsidRPr="00CA4BA8" w:rsidRDefault="00B167AC" w:rsidP="00C578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 Прогноз транспортного спроса, изменение объемов и характера передвижения населения и перевозок грузов на территории поселения.</w:t>
      </w:r>
    </w:p>
    <w:p w:rsidR="00334355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3.1. Прогноз социально-экономического и градостроительного развития поселения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2C7269" w:rsidRPr="00CA4BA8" w:rsidRDefault="008D544C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 В период реализации программы прогнозируется тенденция</w:t>
      </w:r>
      <w:r w:rsidRPr="00CA4BA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2C7269"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ежегодного сокращения численности населения в связи: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с уменьшением числа жителей моложе трудоспособного возраста и увеличения количества населения пенсионного возраста;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 xml:space="preserve">- высокий уровень смертности и инвалидности среди населения трудоспособного возраста; 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низкий уровень рождаемости;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отток трудоспособного населения, за пределы района и в крупные города страны;</w:t>
      </w:r>
    </w:p>
    <w:p w:rsidR="002C7269" w:rsidRPr="00CA4BA8" w:rsidRDefault="002C7269" w:rsidP="00C57859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1E1E1E"/>
          <w:sz w:val="24"/>
          <w:szCs w:val="24"/>
        </w:rPr>
      </w:pPr>
      <w:r w:rsidRPr="00CA4BA8">
        <w:rPr>
          <w:rFonts w:ascii="Times New Roman" w:eastAsia="Times New Roman" w:hAnsi="Times New Roman" w:cs="Times New Roman"/>
          <w:color w:val="1E1E1E"/>
          <w:sz w:val="24"/>
          <w:szCs w:val="24"/>
        </w:rPr>
        <w:t>- низкая правовая грамотность населения.</w:t>
      </w:r>
    </w:p>
    <w:p w:rsidR="001501A0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На территории </w:t>
      </w:r>
      <w:proofErr w:type="spellStart"/>
      <w:r w:rsidR="00BC488B" w:rsidRPr="00CA4BA8">
        <w:rPr>
          <w:rFonts w:ascii="Times New Roman" w:hAnsi="Times New Roman" w:cs="Times New Roman"/>
          <w:sz w:val="24"/>
          <w:szCs w:val="24"/>
        </w:rPr>
        <w:t>Хрещатовского</w:t>
      </w:r>
      <w:proofErr w:type="spellEnd"/>
      <w:r w:rsidR="00174E5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сельского поселения расположено </w:t>
      </w:r>
      <w:r w:rsidR="00C12095" w:rsidRPr="00CA4BA8">
        <w:rPr>
          <w:rFonts w:ascii="Times New Roman" w:hAnsi="Times New Roman" w:cs="Times New Roman"/>
          <w:sz w:val="24"/>
          <w:szCs w:val="24"/>
        </w:rPr>
        <w:t>7</w:t>
      </w:r>
      <w:r w:rsidRPr="00CA4BA8">
        <w:rPr>
          <w:rFonts w:ascii="Times New Roman" w:hAnsi="Times New Roman" w:cs="Times New Roman"/>
          <w:sz w:val="24"/>
          <w:szCs w:val="24"/>
        </w:rPr>
        <w:t xml:space="preserve"> населенных пункта, в которых проживает</w:t>
      </w:r>
      <w:r w:rsidR="00C12095" w:rsidRPr="00CA4BA8">
        <w:rPr>
          <w:rFonts w:ascii="Times New Roman" w:hAnsi="Times New Roman" w:cs="Times New Roman"/>
          <w:sz w:val="24"/>
          <w:szCs w:val="24"/>
        </w:rPr>
        <w:t xml:space="preserve"> 1843</w:t>
      </w:r>
      <w:r w:rsidR="00A4311F" w:rsidRPr="00CA4BA8">
        <w:rPr>
          <w:rFonts w:ascii="Times New Roman" w:hAnsi="Times New Roman" w:cs="Times New Roman"/>
          <w:sz w:val="24"/>
          <w:szCs w:val="24"/>
        </w:rPr>
        <w:t xml:space="preserve"> человек.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4311F" w:rsidRPr="00CA4BA8">
        <w:rPr>
          <w:rFonts w:ascii="Times New Roman" w:hAnsi="Times New Roman" w:cs="Times New Roman"/>
          <w:sz w:val="24"/>
          <w:szCs w:val="24"/>
        </w:rPr>
        <w:t>Зарегистрировано 8</w:t>
      </w:r>
      <w:r w:rsidR="00334355" w:rsidRPr="00CA4BA8">
        <w:rPr>
          <w:rFonts w:ascii="Times New Roman" w:hAnsi="Times New Roman" w:cs="Times New Roman"/>
          <w:sz w:val="24"/>
          <w:szCs w:val="24"/>
        </w:rPr>
        <w:t xml:space="preserve"> организации</w:t>
      </w:r>
      <w:r w:rsidR="003F3D12" w:rsidRPr="00CA4BA8">
        <w:rPr>
          <w:rFonts w:ascii="Times New Roman" w:hAnsi="Times New Roman" w:cs="Times New Roman"/>
          <w:sz w:val="24"/>
          <w:szCs w:val="24"/>
        </w:rPr>
        <w:t xml:space="preserve"> различной </w:t>
      </w:r>
      <w:proofErr w:type="gramStart"/>
      <w:r w:rsidR="003F3D12" w:rsidRPr="00CA4BA8">
        <w:rPr>
          <w:rFonts w:ascii="Times New Roman" w:hAnsi="Times New Roman" w:cs="Times New Roman"/>
          <w:sz w:val="24"/>
          <w:szCs w:val="24"/>
        </w:rPr>
        <w:t xml:space="preserve">формы </w:t>
      </w:r>
      <w:r w:rsidRPr="00CA4BA8">
        <w:rPr>
          <w:rFonts w:ascii="Times New Roman" w:hAnsi="Times New Roman" w:cs="Times New Roman"/>
          <w:sz w:val="24"/>
          <w:szCs w:val="24"/>
        </w:rPr>
        <w:t xml:space="preserve">деятельности    Динамика </w:t>
      </w:r>
      <w:r w:rsidR="001501A0" w:rsidRPr="00CA4BA8">
        <w:rPr>
          <w:rFonts w:ascii="Times New Roman" w:hAnsi="Times New Roman" w:cs="Times New Roman"/>
          <w:sz w:val="24"/>
          <w:szCs w:val="24"/>
        </w:rPr>
        <w:t>уменьшения численности</w:t>
      </w:r>
      <w:r w:rsidR="006B35DC" w:rsidRPr="00CA4BA8">
        <w:rPr>
          <w:rFonts w:ascii="Times New Roman" w:hAnsi="Times New Roman" w:cs="Times New Roman"/>
          <w:sz w:val="24"/>
          <w:szCs w:val="24"/>
        </w:rPr>
        <w:t xml:space="preserve"> населения</w:t>
      </w:r>
      <w:proofErr w:type="gramEnd"/>
      <w:r w:rsidR="006B35DC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A4311F" w:rsidRPr="00CA4BA8">
        <w:rPr>
          <w:rFonts w:ascii="Times New Roman" w:hAnsi="Times New Roman" w:cs="Times New Roman"/>
          <w:sz w:val="24"/>
          <w:szCs w:val="24"/>
        </w:rPr>
        <w:t xml:space="preserve"> и  возрастная структура </w:t>
      </w:r>
      <w:r w:rsidR="006B35DC" w:rsidRPr="00CA4BA8">
        <w:rPr>
          <w:rFonts w:ascii="Times New Roman" w:hAnsi="Times New Roman" w:cs="Times New Roman"/>
          <w:sz w:val="24"/>
          <w:szCs w:val="24"/>
        </w:rPr>
        <w:t>приведена в таблице 5</w:t>
      </w:r>
      <w:r w:rsidR="00D41E43" w:rsidRPr="00CA4BA8">
        <w:rPr>
          <w:rFonts w:ascii="Times New Roman" w:hAnsi="Times New Roman" w:cs="Times New Roman"/>
          <w:sz w:val="24"/>
          <w:szCs w:val="24"/>
        </w:rPr>
        <w:t>.</w:t>
      </w:r>
    </w:p>
    <w:p w:rsidR="008D544C" w:rsidRPr="00CA4BA8" w:rsidRDefault="006B35D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Таблица 5</w:t>
      </w:r>
      <w:r w:rsidR="00D41E43" w:rsidRPr="00CA4BA8">
        <w:rPr>
          <w:rFonts w:ascii="Times New Roman" w:hAnsi="Times New Roman" w:cs="Times New Roman"/>
          <w:sz w:val="24"/>
          <w:szCs w:val="24"/>
        </w:rPr>
        <w:t xml:space="preserve"> - 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Динамика </w:t>
      </w:r>
      <w:r w:rsidR="001501A0" w:rsidRPr="00CA4BA8">
        <w:rPr>
          <w:rFonts w:ascii="Times New Roman" w:hAnsi="Times New Roman" w:cs="Times New Roman"/>
          <w:sz w:val="24"/>
          <w:szCs w:val="24"/>
        </w:rPr>
        <w:t>уменьшения численности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населения </w:t>
      </w:r>
    </w:p>
    <w:p w:rsidR="00174E5E" w:rsidRPr="00CA4BA8" w:rsidRDefault="00174E5E" w:rsidP="00C12095">
      <w:pPr>
        <w:spacing w:after="0" w:line="240" w:lineRule="auto"/>
        <w:ind w:firstLine="567"/>
        <w:contextualSpacing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tbl>
      <w:tblPr>
        <w:tblW w:w="946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80"/>
        <w:gridCol w:w="1274"/>
        <w:gridCol w:w="1246"/>
        <w:gridCol w:w="1080"/>
        <w:gridCol w:w="1186"/>
      </w:tblGrid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firstLine="34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Показатель</w:t>
            </w:r>
          </w:p>
          <w:p w:rsidR="00C12095" w:rsidRPr="00CA4BA8" w:rsidRDefault="00C12095" w:rsidP="00A94FE8">
            <w:pPr>
              <w:ind w:firstLine="34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1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2011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2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2012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hanging="19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3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2013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ind w:left="-46" w:firstLine="27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014 г"/>
              </w:smartTagPr>
              <w:r w:rsidRPr="00CA4BA8">
                <w:rPr>
                  <w:rFonts w:ascii="Times New Roman" w:hAnsi="Times New Roman" w:cs="Times New Roman"/>
                  <w:b/>
                  <w:sz w:val="20"/>
                  <w:szCs w:val="20"/>
                </w:rPr>
                <w:t>2014 г</w:t>
              </w:r>
            </w:smartTag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Всего населения (человек)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2346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2295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Cs/>
                <w:sz w:val="20"/>
                <w:szCs w:val="20"/>
              </w:rPr>
              <w:t>2098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Родилось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Умерших</w:t>
            </w:r>
            <w:proofErr w:type="gramEnd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</w:tr>
      <w:tr w:rsidR="00C12095" w:rsidRPr="00CA4BA8" w:rsidTr="00A94FE8">
        <w:trPr>
          <w:trHeight w:val="489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Естественный прирост +</w:t>
            </w: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(убыль</w:t>
            </w:r>
            <w:proofErr w:type="gramStart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-)  </w:t>
            </w:r>
            <w:proofErr w:type="gramEnd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населения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-19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-23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-41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Численность </w:t>
            </w: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прибывших</w:t>
            </w:r>
            <w:proofErr w:type="gramEnd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Численность </w:t>
            </w:r>
            <w:proofErr w:type="gramStart"/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выбывших</w:t>
            </w:r>
            <w:proofErr w:type="gramEnd"/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Миграционный прирост + (убыл</w:t>
            </w:r>
            <w:proofErr w:type="gramStart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ь-</w:t>
            </w:r>
            <w:proofErr w:type="gramEnd"/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) населения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-42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-39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-23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b/>
                <w:sz w:val="20"/>
                <w:szCs w:val="20"/>
              </w:rPr>
              <w:t>Возрастная структура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Дети до 16 лет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277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277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262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252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В трудоспособном возрасте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1222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1208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1009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900</w:t>
            </w:r>
          </w:p>
        </w:tc>
      </w:tr>
      <w:tr w:rsidR="00C12095" w:rsidRPr="00CA4BA8" w:rsidTr="00A94FE8"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 xml:space="preserve">     Старше трудоспособного возраста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847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826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827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095" w:rsidRPr="00CA4BA8" w:rsidRDefault="00C12095" w:rsidP="00A94F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A4BA8">
              <w:rPr>
                <w:rFonts w:ascii="Times New Roman" w:hAnsi="Times New Roman" w:cs="Times New Roman"/>
                <w:sz w:val="20"/>
                <w:szCs w:val="20"/>
              </w:rPr>
              <w:t>849</w:t>
            </w:r>
          </w:p>
        </w:tc>
      </w:tr>
    </w:tbl>
    <w:p w:rsidR="00C12095" w:rsidRPr="00CA4BA8" w:rsidRDefault="00C12095" w:rsidP="008867C7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tbl>
      <w:tblPr>
        <w:tblW w:w="9478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291"/>
        <w:gridCol w:w="709"/>
        <w:gridCol w:w="709"/>
        <w:gridCol w:w="708"/>
        <w:gridCol w:w="709"/>
        <w:gridCol w:w="709"/>
        <w:gridCol w:w="768"/>
        <w:gridCol w:w="747"/>
        <w:gridCol w:w="817"/>
        <w:gridCol w:w="786"/>
        <w:gridCol w:w="778"/>
        <w:gridCol w:w="747"/>
      </w:tblGrid>
      <w:tr w:rsidR="00174E5E" w:rsidRPr="00CA4BA8" w:rsidTr="004465E1">
        <w:trPr>
          <w:trHeight w:val="71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74E5E" w:rsidRPr="00CA4BA8" w:rsidRDefault="00174E5E" w:rsidP="00174E5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746084" w:rsidRPr="00CA4BA8" w:rsidRDefault="00A4311F" w:rsidP="00746084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Увеличение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показателя смертности и уменьшение естественной убыл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>и — это безусловно отрицательная тенденция,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по-прежнему ситуация в сельском поселении не достаточно благоприятна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="00746084" w:rsidRPr="00CA4BA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Сложившаяся в поселении демографическая модель воспроизводства населения является неблагополучной для дальнейшего развития территории.</w:t>
      </w:r>
    </w:p>
    <w:p w:rsidR="00746084" w:rsidRPr="00CA4BA8" w:rsidRDefault="00746084" w:rsidP="00746084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A4BA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Отрицательное значение коэффициента естественного прироста сохраняется вследствие большой доли лиц старших возрастных групп, общемировой ориентации семьи на малодетность, невысокого уровня жизни значительной части населения муниципального района, неустойчивости семейного положения.</w:t>
      </w:r>
    </w:p>
    <w:p w:rsidR="00746084" w:rsidRPr="00CA4BA8" w:rsidRDefault="00746084" w:rsidP="00C57859">
      <w:pPr>
        <w:spacing w:after="0" w:line="255" w:lineRule="atLeast"/>
        <w:ind w:firstLine="150"/>
        <w:jc w:val="both"/>
        <w:rPr>
          <w:rFonts w:ascii="Times New Roman" w:hAnsi="Times New Roman" w:cs="Times New Roman"/>
          <w:sz w:val="24"/>
          <w:szCs w:val="24"/>
        </w:rPr>
      </w:pPr>
    </w:p>
    <w:p w:rsidR="007E0A27" w:rsidRPr="00CA4BA8" w:rsidRDefault="007E0A27" w:rsidP="008867C7">
      <w:pPr>
        <w:suppressAutoHyphens/>
        <w:autoSpaceDE w:val="0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  <w:t>Экономический прогноз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</w:pP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Развитие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 по вероятностному сценарию учитывает развитие следующих приоритетных секторов экономики: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сельского хозяйства;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инфраструктуры, прежде всего, в сетевых отраслях: ЖКХ, энергетике, дорожной сети, транспорте, телекоммуникациях;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социальной сферы в рамках реализации Национальных проектов.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Устойчивое экономическое развитие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поселения, в перспективе, может быть достигнуто за счет развития малого предпринимательства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Мероприятия по направлению развития малого предпринимательства: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оказание организационной и консультативной помощи начинающим предпринимателям;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разработка мер по адресной поддержке предпринимателей и малых предприятий;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снижение уровня административных барьеров;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формирование конкурентной среды;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расширение информационно-консультационного поля в сфере предпринимательства.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По итоговой характеристике социально-экономического развития поселение можно рассматривать как: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перспективное для частных инвестиций, что обосновывается небольшим ростом экономики, средним уровнем доходов населения и высокой транспортной доступностью;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имеющее потенциал социально-экономического развития, способное самостоятельно и с привлечением средств вышестоящих бюджетов обеспечить минимальные стандарты жизни населения, что приведёт в будущем к повышению инвестиционной привлекательности территории.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Сохранение многофункционального профиля экономики сельского поселения является основой его устойчивого развития. Одним из важных направлений специализации экономики поселения является сельское хозяйство. В перспективе возрастет доля таких направлений как транспортные услуги и логистика, торговля, социальное обслуживание, малое предпринимательство.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Относительно стабильная демографическая ситуация в поселении позволяет сделать вывод, что значительного изменения транспортного спроса, объемов и характера передвижения населения на территории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 не планируется.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Стабильная ситуация с транспортным спросом населения предполагает значительные изменения транспортной инфраструктуры </w:t>
      </w:r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по видам транспорта в </w:t>
      </w:r>
      <w:proofErr w:type="spellStart"/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Хрещатовском</w:t>
      </w:r>
      <w:proofErr w:type="spellEnd"/>
      <w:r w:rsidR="00B17136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сельском поселении в ближайшей перспективе.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Воздушные перевозки на территории поселения не осуществляются.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Водный транспорт на территории поселения не развит.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Автомобильный транспорт - важнейшая составная часть инфраструктуры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сельского поселения, удовлетворяющая потребностям всех отраслей экономики и населения в перевозках грузов и пассажиров, перемещающая различные виды продукции между производителями и потребителями, осуществляющий общедоступное транспортное обслуживание населения.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Реализация Программы позволит сохранить существующую сеть автомобильных дорог за счет качественного содержания, осуществления контроля за перевозкой грузов, инструментальной диагностике технического состояния автомобильных дорог, повысить качественные характеристики дорожных покрытий и безопасность дорожного движения за счет проведения целевых мероприятий по ремонту, капитальному ремонту, реконструкции автомобильных дорог, применения новых технологий и материалов, разработки и обновлению проектов организации дорожного движения.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 результате реализации Программы планируется достигнуть следующие показатели: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протяженность сети автомобильных дорог общего пользования местного значения –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53,55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</w:t>
      </w:r>
      <w:proofErr w:type="gram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.;</w:t>
      </w:r>
      <w:proofErr w:type="gramEnd"/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объемы ввода в эксплуатацию после строительства и реконструкции автомобильных дорог общего пользования местного значения, 0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прирост протяженности сети автомобильных дорог общего пользования местного значения в результате строительства новых автомобильных дорог,0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дорог, 0км.;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- 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дорог, </w:t>
      </w:r>
      <w:r w:rsidR="00B6590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0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км.;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 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</w:t>
      </w:r>
      <w:r w:rsidR="00B6590A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2,050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км</w:t>
      </w:r>
      <w:proofErr w:type="gram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.;</w:t>
      </w:r>
      <w:proofErr w:type="gramEnd"/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- доля протяженности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</w:t>
      </w:r>
      <w:r w:rsidR="00456574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3,7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%.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Существующие риски по возможности достижения прогнозируемых результатов;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увеличению стоимости дорожных работ, снижению объемов строительства, реконструкции, капитального ремонта, ремонта и содержания автомобильных дорог общего пользования местного значения;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риск задержки завершения перехода на финансирование работ по содержанию, ремонту и капитальному ремонту автомобильных дорог общего пользования местного значения в соответствии с нормативами денежных затрат,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По прогнозу на долгосрочный период до 2027</w:t>
      </w:r>
      <w:r w:rsidR="008C22DF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года обеспеченность жителей поселения индивидуальными легковыми автомобилями составит: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В перспективе возможно ухудшение показателей дорожного движения из-за следующих причин: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постоянно возрастающая мобильность населения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массовое пренебрежение требованиями безопасности дорожного движения со стороны участников движения;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неудовлетворительное состояние автомобильных дорог;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недостаточный технический уровень дорожного хозяйства;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несовершенство технических средств организации дорожного движения.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Чтобы не допустить негативного развития ситуации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Создание современной системы обеспечения безопасности дорожного движения на автомобильных дорогах общего пользования и улично-дорожной сети населённых пунктов </w:t>
      </w:r>
      <w:proofErr w:type="spellStart"/>
      <w:r w:rsidR="00BC488B"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Хрещатовского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сельского поселения.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Повышение правового сознания и предупреждения опасного поведения среди населения, в том числе среди несовершеннолетних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Повышение уровня обустройства автомобильных дорог общего пользования - установка средств организации дорожного движения на дорогах (дорожных знаков).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Задачами транспортной инфраструктуры в области снижения вредного воздействия транспорта на окружающую среду являются: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сокращение вредного воздействия транспорта на здоровье человека за счет снижения объемов воздействий, выбросов и сбросов, количества отходов на всех видах транспорта;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мотивация перехода транспортных средств на экологически чистые виды топлива. 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Для снижения вредного воздействия транспорта на окружающую среду и возникающих ущербов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стимулировать использование транспортных средств, работающих на альтернативных источниках (нефтяного происхождения) топливно-энергетических ресурсов.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Для снижения негативного воздействия транспортно-дорожного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 xml:space="preserve">разработка и внедрение новых способов содержания, особенно в зимний период, автомобильных дорог общего пользования, позволяющих уменьшить отрицательное влияние </w:t>
      </w:r>
      <w:proofErr w:type="spellStart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противогололедных</w:t>
      </w:r>
      <w:proofErr w:type="spellEnd"/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материалов;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обустройство автомобильных дорог средствами защиты окружающей среды от вредных воздействий,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Реализация указанных мер будет осуществляться на основе повышения экологических требований к проектированию, строительству, ремонту и содержанию автомобильных дорог.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Основной задачей в этой области является сокращение объемов выбросов автотранспортных средств, количества отходов при строительстве, реконструкции, ремонте и содержании автомобильных дорог.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Для снижения вредного воздействия автомобильного транспорта на окружающую среду необходимо:</w:t>
      </w:r>
    </w:p>
    <w:p w:rsidR="007E0A27" w:rsidRPr="00CA4BA8" w:rsidRDefault="007E0A27" w:rsidP="007E0A27">
      <w:pPr>
        <w:suppressAutoHyphens/>
        <w:autoSpaceDE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>-</w:t>
      </w:r>
      <w:r w:rsidRPr="00CA4BA8"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  <w:t>обеспечить увеличение применения более экономичных автомобилей с более низким расходом моторного топлива.</w:t>
      </w:r>
    </w:p>
    <w:p w:rsidR="00B6590A" w:rsidRPr="00CA4BA8" w:rsidRDefault="00B6590A" w:rsidP="008D544C">
      <w:pPr>
        <w:rPr>
          <w:rFonts w:ascii="Times New Roman" w:hAnsi="Times New Roman" w:cs="Times New Roman"/>
          <w:b/>
          <w:sz w:val="24"/>
          <w:szCs w:val="24"/>
        </w:rPr>
      </w:pPr>
    </w:p>
    <w:p w:rsidR="005D4C05" w:rsidRPr="00CA4BA8" w:rsidRDefault="008D544C" w:rsidP="00B6590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3.2. Прогноз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 С учетом сложившейся экономической ситуации, характер и объемы передвижения населения и перевозки грузов практически не изменяются. </w:t>
      </w:r>
    </w:p>
    <w:p w:rsidR="00DA715A" w:rsidRPr="00CA4BA8" w:rsidRDefault="008D544C" w:rsidP="00B6590A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3.3. Прогноз развития транспортно инфраструктуры по видам транспорта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5D4C05" w:rsidRPr="00CA4BA8" w:rsidRDefault="008D544C" w:rsidP="00B6590A">
      <w:pPr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период реализации Программы транспортная инфраструктура по видам транспорта не перетерпит существенных изменений. Основным видом транспорта остается автомобильный. Транспортная связь с районным, областным центрами будет осуществляться общественным транспортом (автобусное сообщение), внутри населенных пунктов личным транспортом и пешеходное сообщение. Для целей обслуживания действующих производственных предприятий сохраняется использование грузового транспорта.  </w:t>
      </w:r>
    </w:p>
    <w:p w:rsidR="00DA715A" w:rsidRPr="00CA4BA8" w:rsidRDefault="008D544C" w:rsidP="00B6590A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3.4. Прогноз развития дорожной сети поселения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DA715A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Основными направлениями развития  дорожной сети поселения в период реализации Программы будет являться сохранение протяженности, соответствующим нормативным требованиям, автомобильных дорог общего пользования за счет ремонта и капитального ремонта автомобильных дорог, поддержание автомобильных дорог на уровне соответствующем категории дороги, путем нормативного содержания дорог, повышения качества и безопасности дорожной сети.   </w:t>
      </w:r>
    </w:p>
    <w:p w:rsidR="00DA715A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3.5. Прогноз уровня автомобилизации, параметров дорожного движения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820FA3" w:rsidRPr="00CA4BA8" w:rsidRDefault="00820FA3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связи с уменьшением численности населения увеличение уровня автомобилизации не предусмотрено.</w:t>
      </w:r>
    </w:p>
    <w:p w:rsidR="00DA715A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3.6. Прогноз показателей безопасности дорожного движения.</w:t>
      </w:r>
    </w:p>
    <w:p w:rsidR="005D4C05" w:rsidRPr="00CA4BA8" w:rsidRDefault="00820FA3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Увеличение рост</w:t>
      </w:r>
      <w:r w:rsidR="00880B06" w:rsidRPr="00CA4BA8">
        <w:rPr>
          <w:rFonts w:ascii="Times New Roman" w:hAnsi="Times New Roman" w:cs="Times New Roman"/>
          <w:sz w:val="24"/>
          <w:szCs w:val="24"/>
        </w:rPr>
        <w:t>а аварийности не предполагается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. Это связано с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уменьшением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парка автотранспортных средств</w:t>
      </w:r>
      <w:r w:rsidR="008D6F7E" w:rsidRPr="00CA4BA8">
        <w:rPr>
          <w:rFonts w:ascii="Times New Roman" w:hAnsi="Times New Roman" w:cs="Times New Roman"/>
          <w:sz w:val="24"/>
          <w:szCs w:val="24"/>
        </w:rPr>
        <w:t>.</w:t>
      </w:r>
      <w:r w:rsidR="008D544C" w:rsidRPr="00CA4BA8">
        <w:rPr>
          <w:rFonts w:ascii="Times New Roman" w:hAnsi="Times New Roman" w:cs="Times New Roman"/>
          <w:sz w:val="24"/>
          <w:szCs w:val="24"/>
        </w:rPr>
        <w:t xml:space="preserve"> Факторами, влияющими на снижение аварийности станут обеспечение контроля за выполнением мероприятий по обеспечению безопасности дорожного движения, развитие систем </w:t>
      </w:r>
      <w:proofErr w:type="spellStart"/>
      <w:r w:rsidR="008D544C" w:rsidRPr="00CA4BA8">
        <w:rPr>
          <w:rFonts w:ascii="Times New Roman" w:hAnsi="Times New Roman" w:cs="Times New Roman"/>
          <w:sz w:val="24"/>
          <w:szCs w:val="24"/>
        </w:rPr>
        <w:t>видеофиксации</w:t>
      </w:r>
      <w:proofErr w:type="spellEnd"/>
      <w:r w:rsidR="008D544C" w:rsidRPr="00CA4BA8">
        <w:rPr>
          <w:rFonts w:ascii="Times New Roman" w:hAnsi="Times New Roman" w:cs="Times New Roman"/>
          <w:sz w:val="24"/>
          <w:szCs w:val="24"/>
        </w:rPr>
        <w:t xml:space="preserve"> нарушений правил дорожного движения, развитие целевой системы воспитания и обучения детей безопасному поведению на улицах и дорогах, проведение разъяснительной и предупредительно-профилактической работы среди населения по вопросам обеспечения безопасности дорожного движения.   </w:t>
      </w:r>
    </w:p>
    <w:p w:rsidR="00396FC3" w:rsidRPr="00CA4BA8" w:rsidRDefault="008D544C" w:rsidP="008867C7">
      <w:pPr>
        <w:jc w:val="center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3.7. Прогноз негативного воздействия транспортной инфраструктуры на окружающую среду и здоровье человека</w:t>
      </w:r>
      <w:r w:rsidRPr="00CA4BA8">
        <w:rPr>
          <w:rFonts w:ascii="Times New Roman" w:hAnsi="Times New Roman" w:cs="Times New Roman"/>
          <w:sz w:val="24"/>
          <w:szCs w:val="24"/>
        </w:rPr>
        <w:t>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="008D6F7E" w:rsidRPr="00CA4BA8">
        <w:rPr>
          <w:rFonts w:ascii="Times New Roman" w:hAnsi="Times New Roman" w:cs="Times New Roman"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 xml:space="preserve">В период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 xml:space="preserve">действия Программы, не предполагается изменения центров транспортного тяготения, структуры, маршрутов и объемов грузовых и пассажирских перевозок. Причиной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уменьшения </w:t>
      </w:r>
      <w:r w:rsidRPr="00CA4BA8">
        <w:rPr>
          <w:rFonts w:ascii="Times New Roman" w:hAnsi="Times New Roman" w:cs="Times New Roman"/>
          <w:sz w:val="24"/>
          <w:szCs w:val="24"/>
        </w:rPr>
        <w:t xml:space="preserve">негативного воздействия на окружающую среду и здоровье населения, станет </w:t>
      </w:r>
      <w:r w:rsidR="00880B06" w:rsidRPr="00CA4BA8">
        <w:rPr>
          <w:rFonts w:ascii="Times New Roman" w:hAnsi="Times New Roman" w:cs="Times New Roman"/>
          <w:sz w:val="24"/>
          <w:szCs w:val="24"/>
        </w:rPr>
        <w:t xml:space="preserve">уменьшение </w:t>
      </w:r>
      <w:r w:rsidRPr="00CA4BA8">
        <w:rPr>
          <w:rFonts w:ascii="Times New Roman" w:hAnsi="Times New Roman" w:cs="Times New Roman"/>
          <w:sz w:val="24"/>
          <w:szCs w:val="24"/>
        </w:rPr>
        <w:t xml:space="preserve">автомобилизации населения в совокупности с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уменьшением</w:t>
      </w:r>
      <w:r w:rsidRPr="00CA4BA8">
        <w:rPr>
          <w:rFonts w:ascii="Times New Roman" w:hAnsi="Times New Roman" w:cs="Times New Roman"/>
          <w:sz w:val="24"/>
          <w:szCs w:val="24"/>
        </w:rPr>
        <w:t xml:space="preserve"> его численности в связи с чем, </w:t>
      </w:r>
      <w:r w:rsidR="00880B06" w:rsidRPr="00CA4BA8">
        <w:rPr>
          <w:rFonts w:ascii="Times New Roman" w:hAnsi="Times New Roman" w:cs="Times New Roman"/>
          <w:sz w:val="24"/>
          <w:szCs w:val="24"/>
        </w:rPr>
        <w:t>снизится</w:t>
      </w:r>
      <w:r w:rsidRPr="00CA4BA8">
        <w:rPr>
          <w:rFonts w:ascii="Times New Roman" w:hAnsi="Times New Roman" w:cs="Times New Roman"/>
          <w:sz w:val="24"/>
          <w:szCs w:val="24"/>
        </w:rPr>
        <w:t xml:space="preserve"> загрязнение атмосферы выбросами в воздух дыма и газообразных загрязняющих веществ и </w:t>
      </w:r>
      <w:r w:rsidR="00880B06" w:rsidRPr="00CA4BA8">
        <w:rPr>
          <w:rFonts w:ascii="Times New Roman" w:hAnsi="Times New Roman" w:cs="Times New Roman"/>
          <w:sz w:val="24"/>
          <w:szCs w:val="24"/>
        </w:rPr>
        <w:t>уменьшение</w:t>
      </w:r>
      <w:r w:rsidRPr="00CA4BA8">
        <w:rPr>
          <w:rFonts w:ascii="Times New Roman" w:hAnsi="Times New Roman" w:cs="Times New Roman"/>
          <w:sz w:val="24"/>
          <w:szCs w:val="24"/>
        </w:rPr>
        <w:t xml:space="preserve"> воздействия шума на здоровье человека.  </w:t>
      </w:r>
    </w:p>
    <w:p w:rsidR="00396FC3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4. Принципиальные варианты развития транспортной инфраструктуры и их укрупненную оценку по целевым показателям (индикаторам) развития транспортной инфраструктуры с последующим выбором предлагаемого к реализации варианта.</w:t>
      </w:r>
    </w:p>
    <w:p w:rsidR="005D4C05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Автомобильные дороги подвержены влиянию природной окружающей среды, хозяйственной деятельности человека и постоянному воздействию транспортных средств, в результате чего меняется технико-</w:t>
      </w:r>
      <w:r w:rsidR="00D41E43" w:rsidRPr="00CA4BA8">
        <w:rPr>
          <w:rFonts w:ascii="Times New Roman" w:hAnsi="Times New Roman" w:cs="Times New Roman"/>
          <w:sz w:val="24"/>
          <w:szCs w:val="24"/>
        </w:rPr>
        <w:t>эксплуатационное</w:t>
      </w:r>
      <w:r w:rsidRPr="00CA4BA8">
        <w:rPr>
          <w:rFonts w:ascii="Times New Roman" w:hAnsi="Times New Roman" w:cs="Times New Roman"/>
          <w:sz w:val="24"/>
          <w:szCs w:val="24"/>
        </w:rPr>
        <w:t xml:space="preserve"> состояние дорог. Состояние сети дорог определяется своевременностью, полнотой и качеством выполнения работ по содержанию, ремонту капитальному ремонту и зависит напрямую от объемов финансирования. В условиях, когда объем инвестиций в дорожной комплекс является явно недостаточным, а рост уровня автомобилизации значительно опережает темпы роста развития дорожной инфраструктуры на первый план выходят работы по содержанию и эксплуатации дорог.  Поэтому в Программе выбирается вариант качественного содержания и капитального ремонта дорог.   </w:t>
      </w:r>
    </w:p>
    <w:p w:rsidR="005D4C05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5. Перечень мероприятий (инвестиционных проектов) по проектированию, строительству, реконструкции объектов транспортной инфраструктуры.</w:t>
      </w:r>
    </w:p>
    <w:p w:rsidR="005D4C05" w:rsidRPr="00CA4BA8" w:rsidRDefault="008D544C" w:rsidP="00C57859">
      <w:pPr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 С учетом сложившейся экономической ситуацией, мероприятия по развитию транспортной инфраструктуры по видам транспорта, по развитию транспорта общего пользования, по развитию инфраструктуры для легкового автомобильного транспорта, по развитию пешеходного и велосипедного передвижения, по развитию инфраструктуры для грузового транспорта, транспортных средств коммунальных и дорожных служб в период реализации Программы не предусматриваются. </w:t>
      </w:r>
    </w:p>
    <w:p w:rsidR="005A3EB5" w:rsidRPr="00CA4BA8" w:rsidRDefault="008D544C" w:rsidP="008867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Мероприятия по развитию сети дорог поселения.</w:t>
      </w:r>
    </w:p>
    <w:p w:rsidR="008D6F7E" w:rsidRPr="00CA4BA8" w:rsidRDefault="008D544C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В целях  повышения качественного уровня дорожной сети сельского поселения, снижения уровня аварийности, связанной с состоянием дорожного покрытия и доступности к центрам тяготения и территориям перспективной </w:t>
      </w:r>
      <w:r w:rsidR="00722834" w:rsidRPr="00CA4BA8">
        <w:rPr>
          <w:rFonts w:ascii="Times New Roman" w:hAnsi="Times New Roman" w:cs="Times New Roman"/>
          <w:sz w:val="24"/>
          <w:szCs w:val="24"/>
        </w:rPr>
        <w:t>застройки предлагается в период</w:t>
      </w:r>
      <w:r w:rsidR="00F6493E" w:rsidRPr="00CA4BA8">
        <w:rPr>
          <w:rFonts w:ascii="Times New Roman" w:hAnsi="Times New Roman" w:cs="Times New Roman"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sz w:val="24"/>
          <w:szCs w:val="24"/>
        </w:rPr>
        <w:t>действия Программы реализовать следующий комплекс мероприят</w:t>
      </w:r>
      <w:r w:rsidR="00C57859" w:rsidRPr="00CA4BA8">
        <w:rPr>
          <w:rFonts w:ascii="Times New Roman" w:hAnsi="Times New Roman" w:cs="Times New Roman"/>
          <w:sz w:val="24"/>
          <w:szCs w:val="24"/>
        </w:rPr>
        <w:t>ий по развитию дорог </w:t>
      </w:r>
      <w:r w:rsidR="00722834" w:rsidRPr="00CA4BA8">
        <w:rPr>
          <w:rFonts w:ascii="Times New Roman" w:hAnsi="Times New Roman" w:cs="Times New Roman"/>
          <w:sz w:val="24"/>
          <w:szCs w:val="24"/>
        </w:rPr>
        <w:t>поселения.</w:t>
      </w:r>
    </w:p>
    <w:p w:rsidR="00E74308" w:rsidRPr="00CA4BA8" w:rsidRDefault="00E74308" w:rsidP="00E74308">
      <w:pPr>
        <w:ind w:firstLine="72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E74308" w:rsidRPr="00CA4BA8" w:rsidRDefault="00E74308" w:rsidP="00C57859">
      <w:pPr>
        <w:ind w:firstLine="708"/>
        <w:jc w:val="both"/>
        <w:rPr>
          <w:rFonts w:ascii="Times New Roman" w:hAnsi="Times New Roman" w:cs="Times New Roman"/>
          <w:sz w:val="24"/>
          <w:szCs w:val="24"/>
        </w:rPr>
        <w:sectPr w:rsidR="00E74308" w:rsidRPr="00CA4BA8" w:rsidSect="000A04D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74308" w:rsidRPr="00CA4BA8" w:rsidRDefault="00E74308" w:rsidP="00E74308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Таблица 6</w:t>
      </w:r>
    </w:p>
    <w:p w:rsidR="008D6F7E" w:rsidRPr="00CA4BA8" w:rsidRDefault="008D544C" w:rsidP="00463B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 xml:space="preserve">ПЕРЕЧЕНЬ </w:t>
      </w:r>
    </w:p>
    <w:p w:rsidR="008D544C" w:rsidRPr="00CA4BA8" w:rsidRDefault="008D544C" w:rsidP="00463B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программных мероприятий Программы комплексного развития систем транспорт</w:t>
      </w:r>
      <w:r w:rsidR="008D6F7E" w:rsidRPr="00CA4BA8">
        <w:rPr>
          <w:rFonts w:ascii="Times New Roman" w:hAnsi="Times New Roman" w:cs="Times New Roman"/>
          <w:b/>
          <w:sz w:val="24"/>
          <w:szCs w:val="24"/>
        </w:rPr>
        <w:t>ной инфраструктуры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C488B" w:rsidRPr="00CA4BA8">
        <w:rPr>
          <w:rFonts w:ascii="Times New Roman" w:hAnsi="Times New Roman" w:cs="Times New Roman"/>
          <w:b/>
          <w:sz w:val="24"/>
          <w:szCs w:val="24"/>
        </w:rPr>
        <w:t>Хрещатовского</w:t>
      </w:r>
      <w:proofErr w:type="spellEnd"/>
      <w:r w:rsidR="008867C7" w:rsidRPr="00CA4B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A4BA8">
        <w:rPr>
          <w:rFonts w:ascii="Times New Roman" w:hAnsi="Times New Roman" w:cs="Times New Roman"/>
          <w:b/>
          <w:sz w:val="24"/>
          <w:szCs w:val="24"/>
        </w:rPr>
        <w:t>се</w:t>
      </w:r>
      <w:r w:rsidR="007A5383" w:rsidRPr="00CA4BA8">
        <w:rPr>
          <w:rFonts w:ascii="Times New Roman" w:hAnsi="Times New Roman" w:cs="Times New Roman"/>
          <w:b/>
          <w:sz w:val="24"/>
          <w:szCs w:val="24"/>
        </w:rPr>
        <w:t>льского поселения на 2017 – 2025</w:t>
      </w:r>
      <w:r w:rsidRPr="00CA4BA8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tbl>
      <w:tblPr>
        <w:tblW w:w="1460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6"/>
        <w:gridCol w:w="4845"/>
        <w:gridCol w:w="1675"/>
        <w:gridCol w:w="2633"/>
        <w:gridCol w:w="4692"/>
      </w:tblGrid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13434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13434E" w:rsidRPr="00CA4BA8" w:rsidRDefault="0013434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мероприятия 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Сроки реализации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Объем финансирования, </w:t>
            </w:r>
            <w:proofErr w:type="spell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тыс.руб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Ответственный за реализацию мероприятия </w:t>
            </w:r>
          </w:p>
        </w:tc>
      </w:tr>
      <w:tr w:rsidR="0013434E" w:rsidRPr="00CA4BA8" w:rsidTr="008867C7">
        <w:trPr>
          <w:trHeight w:val="1432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1.      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463B56" w:rsidRPr="00CA4BA8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 w:rsidR="0072283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С.Лесково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Первомайская,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Колхозная, Красная площадь, ул. Октябрьская.</w:t>
            </w:r>
            <w:proofErr w:type="gramEnd"/>
          </w:p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2017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3F40A2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1646,7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463B56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ул.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С.Лесково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Первомайская,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Октябрьская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 2018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CD5D1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3.      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пер. тихий, пер. Чапаева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 2019г.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CD5D1E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D544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13434E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4.      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</w:t>
            </w:r>
            <w:r w:rsidR="00CD5D1E" w:rsidRPr="00CA4BA8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пер Чапаева</w:t>
            </w:r>
            <w:r w:rsidR="004D3A3C" w:rsidRPr="00CA4BA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2020г.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544C" w:rsidRPr="00CA4BA8" w:rsidRDefault="008D544C" w:rsidP="00CD5D1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="00C57859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</w:tc>
      </w:tr>
      <w:tr w:rsidR="003F40A2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5.      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Ремонт автод</w:t>
            </w:r>
            <w:r w:rsidR="008162FF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у. Мельникова,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Полевая</w:t>
            </w:r>
            <w:proofErr w:type="gramEnd"/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2021г.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 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23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6.      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</w:t>
            </w:r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Гагарина, с. </w:t>
            </w:r>
            <w:proofErr w:type="spellStart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Красная площадь.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2022 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750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7.      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Лесково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Гагарина, с.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Хрещатое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ул. Красная площадь.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2023г.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129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8.      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Х. </w:t>
            </w:r>
            <w:proofErr w:type="spellStart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Грушовое</w:t>
            </w:r>
            <w:proofErr w:type="spellEnd"/>
            <w:r w:rsidR="00004E82" w:rsidRPr="00CA4BA8">
              <w:rPr>
                <w:rFonts w:ascii="Times New Roman" w:hAnsi="Times New Roman" w:cs="Times New Roman"/>
                <w:sz w:val="24"/>
                <w:szCs w:val="24"/>
              </w:rPr>
              <w:t>. у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л. </w:t>
            </w:r>
            <w:proofErr w:type="gram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Широкая</w:t>
            </w:r>
            <w:proofErr w:type="gram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, ул. Труда</w:t>
            </w:r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2024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  <w:tr w:rsidR="003F40A2" w:rsidRPr="00CA4BA8" w:rsidTr="008867C7">
        <w:trPr>
          <w:trHeight w:val="1110"/>
        </w:trPr>
        <w:tc>
          <w:tcPr>
            <w:tcW w:w="75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9.       </w:t>
            </w:r>
          </w:p>
        </w:tc>
        <w:tc>
          <w:tcPr>
            <w:tcW w:w="484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4565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Ремонт автодороги местного значения по ул. </w:t>
            </w:r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Х. </w:t>
            </w:r>
            <w:proofErr w:type="spell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Яроватое</w:t>
            </w:r>
            <w:proofErr w:type="spellEnd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, ул. </w:t>
            </w:r>
            <w:proofErr w:type="gramStart"/>
            <w:r w:rsidR="00456574" w:rsidRPr="00CA4BA8">
              <w:rPr>
                <w:rFonts w:ascii="Times New Roman" w:hAnsi="Times New Roman" w:cs="Times New Roman"/>
                <w:sz w:val="24"/>
                <w:szCs w:val="24"/>
              </w:rPr>
              <w:t>Западная</w:t>
            </w:r>
            <w:proofErr w:type="gramEnd"/>
          </w:p>
        </w:tc>
        <w:tc>
          <w:tcPr>
            <w:tcW w:w="1675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2025 </w:t>
            </w:r>
          </w:p>
        </w:tc>
        <w:tc>
          <w:tcPr>
            <w:tcW w:w="263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B824E0" w:rsidP="00B824E0">
            <w:pPr>
              <w:jc w:val="center"/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955,8</w:t>
            </w:r>
          </w:p>
        </w:tc>
        <w:tc>
          <w:tcPr>
            <w:tcW w:w="469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40A2" w:rsidRPr="00CA4BA8" w:rsidRDefault="003F40A2" w:rsidP="00A013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="00BC488B" w:rsidRPr="00CA4BA8">
              <w:rPr>
                <w:rFonts w:ascii="Times New Roman" w:hAnsi="Times New Roman" w:cs="Times New Roman"/>
                <w:sz w:val="24"/>
                <w:szCs w:val="24"/>
              </w:rPr>
              <w:t>Хрещатовского</w:t>
            </w:r>
            <w:proofErr w:type="spellEnd"/>
            <w:r w:rsidRPr="00CA4BA8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</w:t>
            </w:r>
          </w:p>
        </w:tc>
      </w:tr>
    </w:tbl>
    <w:p w:rsidR="008D6F7E" w:rsidRPr="00CA4BA8" w:rsidRDefault="008D6F7E">
      <w:pPr>
        <w:rPr>
          <w:rFonts w:ascii="Times New Roman" w:hAnsi="Times New Roman" w:cs="Times New Roman"/>
          <w:sz w:val="24"/>
          <w:szCs w:val="24"/>
        </w:rPr>
        <w:sectPr w:rsidR="008D6F7E" w:rsidRPr="00CA4BA8" w:rsidSect="00DA22CB">
          <w:pgSz w:w="16838" w:h="11906" w:orient="landscape"/>
          <w:pgMar w:top="709" w:right="1134" w:bottom="851" w:left="1134" w:header="709" w:footer="709" w:gutter="0"/>
          <w:cols w:space="708"/>
          <w:docGrid w:linePitch="360"/>
        </w:sectPr>
      </w:pPr>
    </w:p>
    <w:p w:rsidR="00244413" w:rsidRPr="00CA4BA8" w:rsidRDefault="00244413" w:rsidP="00244413">
      <w:pPr>
        <w:ind w:firstLine="72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lastRenderedPageBreak/>
        <w:t>6. Оценка эффективности мероприятий (инвестиционных проектов) по проектированию, строительству, реконструкции объектов транспортной инфраструктуры</w:t>
      </w:r>
    </w:p>
    <w:p w:rsidR="00244413" w:rsidRPr="00CA4BA8" w:rsidRDefault="00244413" w:rsidP="00244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ab/>
      </w:r>
      <w:r w:rsidRPr="00CA4BA8">
        <w:rPr>
          <w:rFonts w:ascii="Times New Roman" w:hAnsi="Times New Roman" w:cs="Times New Roman"/>
          <w:sz w:val="24"/>
          <w:szCs w:val="24"/>
        </w:rPr>
        <w:t>Основными факторами, определяющими направления разработки Программы, являются тенденции социально-экономического развития  поселения, характеризующиеся  увеличением численности населения, развитием рынка жилья, сфер обслуживания.</w:t>
      </w:r>
    </w:p>
    <w:p w:rsidR="00244413" w:rsidRPr="00CA4BA8" w:rsidRDefault="00244413" w:rsidP="00244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ab/>
        <w:t>Мероприятия разрабатывались исходя из целевых индикаторов, представляющих собой доступные  наблюдению и измерению характеристики состояния  и развития системы транспортной инфраструктуры, условий её эксплуатации и эффективности реализации программных мероприятий.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 xml:space="preserve">Комплексная оценка эффективности реализации Программы осуществляется ежегодно в течение всего срока ее реализации. 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Критериями оценки эффективности реализации Программы  является степень достижения целевых индикаторов и показателей, установленных Программой.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Достижение целевых индикаторов и показателей в результате реализации Программы  характеризует будущую модель транспортной инфраструктуры поселения.</w:t>
      </w:r>
    </w:p>
    <w:p w:rsidR="00244413" w:rsidRPr="00CA4BA8" w:rsidRDefault="00244413" w:rsidP="0024441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Целевые показатели и индикаторы Программы представлены в таблице</w:t>
      </w: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E7430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A1850" w:rsidRPr="00CA4BA8" w:rsidRDefault="007A1850" w:rsidP="00E74308">
      <w:pPr>
        <w:jc w:val="center"/>
        <w:rPr>
          <w:rFonts w:ascii="Times New Roman" w:hAnsi="Times New Roman" w:cs="Times New Roman"/>
          <w:sz w:val="24"/>
          <w:szCs w:val="24"/>
        </w:rPr>
        <w:sectPr w:rsidR="007A1850" w:rsidRPr="00CA4BA8" w:rsidSect="000A04D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Style w:val="2"/>
        <w:tblW w:w="14389" w:type="dxa"/>
        <w:tblLayout w:type="fixed"/>
        <w:tblLook w:val="04A0" w:firstRow="1" w:lastRow="0" w:firstColumn="1" w:lastColumn="0" w:noHBand="0" w:noVBand="1"/>
      </w:tblPr>
      <w:tblGrid>
        <w:gridCol w:w="565"/>
        <w:gridCol w:w="5213"/>
        <w:gridCol w:w="768"/>
        <w:gridCol w:w="1003"/>
        <w:gridCol w:w="855"/>
        <w:gridCol w:w="855"/>
        <w:gridCol w:w="855"/>
        <w:gridCol w:w="855"/>
        <w:gridCol w:w="855"/>
        <w:gridCol w:w="855"/>
        <w:gridCol w:w="855"/>
        <w:gridCol w:w="842"/>
        <w:gridCol w:w="13"/>
      </w:tblGrid>
      <w:tr w:rsidR="007A5383" w:rsidRPr="00CA4BA8" w:rsidTr="007A5383">
        <w:trPr>
          <w:gridAfter w:val="1"/>
          <w:wAfter w:w="13" w:type="dxa"/>
          <w:trHeight w:val="276"/>
        </w:trPr>
        <w:tc>
          <w:tcPr>
            <w:tcW w:w="565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lastRenderedPageBreak/>
              <w:t xml:space="preserve">№ </w:t>
            </w:r>
            <w:proofErr w:type="gramStart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п</w:t>
            </w:r>
            <w:proofErr w:type="gramEnd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/п</w:t>
            </w:r>
          </w:p>
        </w:tc>
        <w:tc>
          <w:tcPr>
            <w:tcW w:w="5213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 xml:space="preserve">Наименование </w:t>
            </w:r>
          </w:p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индикатора</w:t>
            </w:r>
          </w:p>
        </w:tc>
        <w:tc>
          <w:tcPr>
            <w:tcW w:w="768" w:type="dxa"/>
            <w:vMerge w:val="restart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Ед.</w:t>
            </w:r>
          </w:p>
          <w:p w:rsidR="007A5383" w:rsidRPr="00CA4BA8" w:rsidRDefault="007A5383" w:rsidP="00646A8A">
            <w:pPr>
              <w:suppressAutoHyphens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измер</w:t>
            </w:r>
            <w:proofErr w:type="spellEnd"/>
            <w:r w:rsidRPr="00CA4B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  <w:t>.</w:t>
            </w:r>
          </w:p>
        </w:tc>
        <w:tc>
          <w:tcPr>
            <w:tcW w:w="7830" w:type="dxa"/>
            <w:gridSpan w:val="9"/>
            <w:shd w:val="clear" w:color="auto" w:fill="auto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</w:rPr>
              <w:t>показатели</w:t>
            </w:r>
          </w:p>
        </w:tc>
      </w:tr>
      <w:tr w:rsidR="007A5383" w:rsidRPr="00CA4BA8" w:rsidTr="007A5383">
        <w:trPr>
          <w:trHeight w:val="828"/>
        </w:trPr>
        <w:tc>
          <w:tcPr>
            <w:tcW w:w="565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5213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768" w:type="dxa"/>
            <w:vMerge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003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2017г.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2018г.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2019г.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2020г.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2021г.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2022г.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2023г.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2024г.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2025г.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1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Протяженность сети автомобильных дорог общего пользования местного значения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  <w:tc>
          <w:tcPr>
            <w:tcW w:w="855" w:type="dxa"/>
            <w:gridSpan w:val="2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hAnsi="Times New Roman" w:cs="Times New Roman"/>
                <w:sz w:val="24"/>
                <w:szCs w:val="24"/>
              </w:rPr>
              <w:t>53,55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Объемы ввода в эксплуатацию после строительства и реконструкции автомобильных дорог общего пользования местного значения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3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 в результате строительства новых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4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реконструкции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5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Прирост протяженности сети автомобильных дорог общего пользования местного значения, соответствующих нормативным требованиям к транспортно-эксплуатационным показателям, в результате капитального ремонта и ремонта автомобильных дорог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2,05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  <w:tc>
          <w:tcPr>
            <w:tcW w:w="855" w:type="dxa"/>
            <w:gridSpan w:val="2"/>
          </w:tcPr>
          <w:p w:rsidR="007A5383" w:rsidRPr="00CA4BA8" w:rsidRDefault="007A5383">
            <w:pPr>
              <w:rPr>
                <w:rFonts w:ascii="Times New Roman" w:hAnsi="Times New Roman" w:cs="Times New Roma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0,16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6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км.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2,05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2,21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2,37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2,53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2,69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2,85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3,01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3,17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3,33</w:t>
            </w:r>
          </w:p>
        </w:tc>
      </w:tr>
      <w:tr w:rsidR="007A5383" w:rsidRPr="00CA4BA8" w:rsidTr="007A5383">
        <w:tc>
          <w:tcPr>
            <w:tcW w:w="565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7</w:t>
            </w:r>
          </w:p>
        </w:tc>
        <w:tc>
          <w:tcPr>
            <w:tcW w:w="521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Доля протяженности автомобильных дорог общего пользования местного значения, соответствующих нормативным требованиям к </w:t>
            </w: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lastRenderedPageBreak/>
              <w:t>транспортно-эксплуатационным показателям на 31 декабря отчетного года</w:t>
            </w:r>
          </w:p>
        </w:tc>
        <w:tc>
          <w:tcPr>
            <w:tcW w:w="768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lastRenderedPageBreak/>
              <w:t>%</w:t>
            </w:r>
          </w:p>
        </w:tc>
        <w:tc>
          <w:tcPr>
            <w:tcW w:w="1003" w:type="dxa"/>
          </w:tcPr>
          <w:p w:rsidR="007A5383" w:rsidRPr="00CA4BA8" w:rsidRDefault="007A5383" w:rsidP="00646A8A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3,7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4,1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4,4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4,7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5,0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5,3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855" w:type="dxa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5,9</w:t>
            </w:r>
          </w:p>
        </w:tc>
        <w:tc>
          <w:tcPr>
            <w:tcW w:w="855" w:type="dxa"/>
            <w:gridSpan w:val="2"/>
          </w:tcPr>
          <w:p w:rsidR="007A5383" w:rsidRPr="00CA4BA8" w:rsidRDefault="007A5383" w:rsidP="00646A8A">
            <w:pPr>
              <w:suppressAutoHyphens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A4BA8">
              <w:rPr>
                <w:rFonts w:ascii="Times New Roman" w:eastAsia="Times New Roman" w:hAnsi="Times New Roman" w:cs="Times New Roman"/>
                <w:sz w:val="24"/>
                <w:szCs w:val="24"/>
              </w:rPr>
              <w:t>6,2</w:t>
            </w:r>
          </w:p>
        </w:tc>
      </w:tr>
    </w:tbl>
    <w:p w:rsidR="007A1850" w:rsidRPr="00CA4BA8" w:rsidRDefault="007A1850" w:rsidP="00286E04">
      <w:pPr>
        <w:rPr>
          <w:rFonts w:ascii="Times New Roman" w:hAnsi="Times New Roman" w:cs="Times New Roman"/>
          <w:sz w:val="24"/>
          <w:szCs w:val="24"/>
        </w:rPr>
        <w:sectPr w:rsidR="007A1850" w:rsidRPr="00CA4BA8" w:rsidSect="007A1850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244413" w:rsidRPr="00CA4BA8" w:rsidRDefault="00244413" w:rsidP="007A5383">
      <w:pPr>
        <w:rPr>
          <w:rFonts w:ascii="Times New Roman" w:hAnsi="Times New Roman" w:cs="Times New Roman"/>
          <w:sz w:val="24"/>
          <w:szCs w:val="24"/>
        </w:rPr>
      </w:pPr>
    </w:p>
    <w:p w:rsidR="005D4C05" w:rsidRPr="00CA4BA8" w:rsidRDefault="00DA22CB" w:rsidP="00E7430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BA8">
        <w:rPr>
          <w:rFonts w:ascii="Times New Roman" w:hAnsi="Times New Roman" w:cs="Times New Roman"/>
          <w:b/>
          <w:sz w:val="24"/>
          <w:szCs w:val="24"/>
        </w:rPr>
        <w:t>7</w:t>
      </w:r>
      <w:r w:rsidR="008D544C" w:rsidRPr="00CA4BA8">
        <w:rPr>
          <w:rFonts w:ascii="Times New Roman" w:hAnsi="Times New Roman" w:cs="Times New Roman"/>
          <w:b/>
          <w:sz w:val="24"/>
          <w:szCs w:val="24"/>
        </w:rPr>
        <w:t>. Предложения по инвестиционным преобразованиям,  совершенствованию правового и информационного обеспечения деятельности в сфере проектирования, строительства, реконструкции объектов транспортно инфраструктуры на территории поселения.</w:t>
      </w:r>
    </w:p>
    <w:p w:rsidR="00366EC9" w:rsidRPr="00CA4BA8" w:rsidRDefault="008D544C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CA4BA8">
        <w:rPr>
          <w:rFonts w:ascii="Times New Roman" w:hAnsi="Times New Roman" w:cs="Times New Roman"/>
          <w:sz w:val="24"/>
          <w:szCs w:val="24"/>
        </w:rPr>
        <w:t>В рамках реализации настоящей Программы не предполагается проведение институциональных преобразований, структуры управления и взаимосвязей при осуществлении деятельности в сфере проектирования, строительства и реконструкции объектов транспортной инфраструктуры. Нормативно-правовая база для Программы сформирована и не изменяется.  </w:t>
      </w: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DC21EB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Ответственный за выпуск: глава </w:t>
      </w:r>
      <w:proofErr w:type="spellStart"/>
      <w:r>
        <w:rPr>
          <w:sz w:val="28"/>
          <w:szCs w:val="28"/>
        </w:rPr>
        <w:t>Хрещатовского</w:t>
      </w:r>
      <w:proofErr w:type="spellEnd"/>
      <w:r>
        <w:rPr>
          <w:sz w:val="28"/>
          <w:szCs w:val="28"/>
        </w:rPr>
        <w:t xml:space="preserve"> сельского поселения Калачеевского муниципального района Воронежской области </w:t>
      </w:r>
      <w:proofErr w:type="spellStart"/>
      <w:r>
        <w:rPr>
          <w:sz w:val="28"/>
          <w:szCs w:val="28"/>
        </w:rPr>
        <w:t>Шулекин</w:t>
      </w:r>
      <w:proofErr w:type="spellEnd"/>
      <w:r>
        <w:rPr>
          <w:sz w:val="28"/>
          <w:szCs w:val="28"/>
        </w:rPr>
        <w:t xml:space="preserve"> Николай Иванович</w:t>
      </w:r>
    </w:p>
    <w:p w:rsidR="00DC21EB" w:rsidRDefault="00DC21EB" w:rsidP="00DC21EB">
      <w:pPr>
        <w:rPr>
          <w:sz w:val="28"/>
          <w:szCs w:val="28"/>
        </w:rPr>
      </w:pPr>
      <w:r>
        <w:rPr>
          <w:sz w:val="28"/>
          <w:szCs w:val="28"/>
        </w:rPr>
        <w:t xml:space="preserve">Адрес редакции: 397622 Воронежская область, Калачеевский район, село </w:t>
      </w:r>
      <w:proofErr w:type="spellStart"/>
      <w:r>
        <w:rPr>
          <w:sz w:val="28"/>
          <w:szCs w:val="28"/>
        </w:rPr>
        <w:t>Хрещатое</w:t>
      </w:r>
      <w:proofErr w:type="spellEnd"/>
      <w:r>
        <w:rPr>
          <w:sz w:val="28"/>
          <w:szCs w:val="28"/>
        </w:rPr>
        <w:t>, Красна Площадь, 1</w:t>
      </w:r>
    </w:p>
    <w:p w:rsidR="00DC21EB" w:rsidRDefault="00DC21EB" w:rsidP="00DC21EB">
      <w:pPr>
        <w:rPr>
          <w:sz w:val="28"/>
          <w:szCs w:val="28"/>
        </w:rPr>
      </w:pPr>
      <w:r>
        <w:rPr>
          <w:sz w:val="28"/>
          <w:szCs w:val="28"/>
        </w:rPr>
        <w:t>т. (47363) 33-3-43.</w:t>
      </w:r>
    </w:p>
    <w:p w:rsidR="00DC21EB" w:rsidRDefault="00DC21EB" w:rsidP="00DC21EB">
      <w:pPr>
        <w:rPr>
          <w:sz w:val="28"/>
          <w:szCs w:val="28"/>
        </w:rPr>
      </w:pPr>
      <w:r>
        <w:rPr>
          <w:sz w:val="28"/>
          <w:szCs w:val="28"/>
        </w:rPr>
        <w:t xml:space="preserve">Адрес издателя: 397622 Воронежская область, Калачеевский район, село </w:t>
      </w:r>
      <w:proofErr w:type="spellStart"/>
      <w:r>
        <w:rPr>
          <w:sz w:val="28"/>
          <w:szCs w:val="28"/>
        </w:rPr>
        <w:t>Хрещатое</w:t>
      </w:r>
      <w:proofErr w:type="spellEnd"/>
      <w:r>
        <w:rPr>
          <w:sz w:val="28"/>
          <w:szCs w:val="28"/>
        </w:rPr>
        <w:t>, Красная Площадь, 1</w:t>
      </w:r>
    </w:p>
    <w:p w:rsidR="00DC21EB" w:rsidRDefault="00DC21EB" w:rsidP="00DC21EB">
      <w:pPr>
        <w:rPr>
          <w:sz w:val="28"/>
          <w:szCs w:val="28"/>
        </w:rPr>
      </w:pPr>
      <w:r>
        <w:rPr>
          <w:sz w:val="28"/>
          <w:szCs w:val="28"/>
        </w:rPr>
        <w:t>т. (47363) 33-3-43.</w:t>
      </w:r>
    </w:p>
    <w:p w:rsidR="00DC21EB" w:rsidRDefault="00DC21EB" w:rsidP="00DC21EB">
      <w:pPr>
        <w:rPr>
          <w:sz w:val="28"/>
          <w:szCs w:val="28"/>
        </w:rPr>
      </w:pPr>
      <w:r>
        <w:rPr>
          <w:sz w:val="28"/>
          <w:szCs w:val="28"/>
        </w:rPr>
        <w:t xml:space="preserve">Адрес типографии: 397622 Воронежская область, Калачеевский район, село </w:t>
      </w:r>
      <w:proofErr w:type="spellStart"/>
      <w:r>
        <w:rPr>
          <w:sz w:val="28"/>
          <w:szCs w:val="28"/>
        </w:rPr>
        <w:t>Хрещатое</w:t>
      </w:r>
      <w:proofErr w:type="spellEnd"/>
      <w:r>
        <w:rPr>
          <w:sz w:val="28"/>
          <w:szCs w:val="28"/>
        </w:rPr>
        <w:t>, Красная Площадь, 1</w:t>
      </w:r>
    </w:p>
    <w:p w:rsidR="00DC21EB" w:rsidRDefault="00DC21EB" w:rsidP="00DC21EB">
      <w:pPr>
        <w:rPr>
          <w:sz w:val="28"/>
          <w:szCs w:val="28"/>
        </w:rPr>
      </w:pPr>
      <w:r>
        <w:rPr>
          <w:sz w:val="28"/>
          <w:szCs w:val="28"/>
        </w:rPr>
        <w:t>т. (47363) 33-3-43.</w:t>
      </w:r>
    </w:p>
    <w:p w:rsidR="00DC21EB" w:rsidRDefault="00DC21EB" w:rsidP="00DC21EB">
      <w:pPr>
        <w:rPr>
          <w:sz w:val="28"/>
          <w:szCs w:val="28"/>
        </w:rPr>
      </w:pPr>
    </w:p>
    <w:p w:rsidR="00DC21EB" w:rsidRDefault="00DC21EB" w:rsidP="00DC21EB">
      <w:pPr>
        <w:rPr>
          <w:sz w:val="28"/>
          <w:szCs w:val="28"/>
        </w:rPr>
      </w:pPr>
      <w:r>
        <w:rPr>
          <w:sz w:val="28"/>
          <w:szCs w:val="28"/>
        </w:rPr>
        <w:t>Подписано к печати: 29.09.2017 года в 15 часов.</w:t>
      </w:r>
    </w:p>
    <w:p w:rsidR="00DC21EB" w:rsidRDefault="00DC21EB" w:rsidP="00DC21EB">
      <w:pPr>
        <w:rPr>
          <w:sz w:val="28"/>
          <w:szCs w:val="28"/>
        </w:rPr>
      </w:pPr>
      <w:r>
        <w:rPr>
          <w:sz w:val="28"/>
          <w:szCs w:val="28"/>
        </w:rPr>
        <w:t>Тираж: 50 экз.</w:t>
      </w:r>
    </w:p>
    <w:p w:rsidR="00DC21EB" w:rsidRDefault="00DC21EB" w:rsidP="00DC21EB">
      <w:pPr>
        <w:rPr>
          <w:rFonts w:ascii="Arial" w:hAnsi="Arial"/>
          <w:sz w:val="28"/>
          <w:szCs w:val="28"/>
        </w:rPr>
      </w:pPr>
      <w:r>
        <w:rPr>
          <w:sz w:val="28"/>
          <w:szCs w:val="28"/>
        </w:rPr>
        <w:t>Распространяется бесплатно.</w:t>
      </w:r>
    </w:p>
    <w:p w:rsidR="00DC21EB" w:rsidRDefault="00DC21EB" w:rsidP="00DC21EB">
      <w:pPr>
        <w:rPr>
          <w:b/>
          <w:sz w:val="28"/>
          <w:szCs w:val="28"/>
        </w:rPr>
      </w:pPr>
      <w:r>
        <w:rPr>
          <w:sz w:val="28"/>
          <w:szCs w:val="28"/>
        </w:rPr>
        <w:t xml:space="preserve">Тираж: 50 </w:t>
      </w:r>
      <w:proofErr w:type="gramStart"/>
      <w:r>
        <w:rPr>
          <w:sz w:val="28"/>
          <w:szCs w:val="28"/>
        </w:rPr>
        <w:t>эк</w:t>
      </w:r>
      <w:proofErr w:type="gramEnd"/>
    </w:p>
    <w:p w:rsidR="00DC21EB" w:rsidRDefault="00DC21EB" w:rsidP="00DC21EB">
      <w:pPr>
        <w:autoSpaceDE w:val="0"/>
        <w:autoSpaceDN w:val="0"/>
        <w:adjustRightInd w:val="0"/>
        <w:rPr>
          <w:rFonts w:ascii="Courier New" w:hAnsi="Courier New"/>
          <w:sz w:val="26"/>
          <w:szCs w:val="26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DC21EB" w:rsidRPr="00CA4BA8" w:rsidRDefault="00DC21EB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244413" w:rsidRPr="00CA4BA8" w:rsidRDefault="00244413" w:rsidP="00684738">
      <w:pPr>
        <w:ind w:firstLine="708"/>
        <w:rPr>
          <w:rFonts w:ascii="Times New Roman" w:hAnsi="Times New Roman" w:cs="Times New Roman"/>
          <w:sz w:val="24"/>
          <w:szCs w:val="24"/>
        </w:rPr>
      </w:pPr>
    </w:p>
    <w:sectPr w:rsidR="00244413" w:rsidRPr="00CA4BA8" w:rsidSect="000A04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07CB" w:rsidRDefault="005407CB" w:rsidP="00244413">
      <w:pPr>
        <w:spacing w:after="0" w:line="240" w:lineRule="auto"/>
      </w:pPr>
      <w:r>
        <w:separator/>
      </w:r>
    </w:p>
  </w:endnote>
  <w:endnote w:type="continuationSeparator" w:id="0">
    <w:p w:rsidR="005407CB" w:rsidRDefault="005407CB" w:rsidP="002444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DejaVu 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07CB" w:rsidRDefault="005407CB" w:rsidP="00244413">
      <w:pPr>
        <w:spacing w:after="0" w:line="240" w:lineRule="auto"/>
      </w:pPr>
      <w:r>
        <w:separator/>
      </w:r>
    </w:p>
  </w:footnote>
  <w:footnote w:type="continuationSeparator" w:id="0">
    <w:p w:rsidR="005407CB" w:rsidRDefault="005407CB" w:rsidP="002444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FE8" w:rsidRDefault="00A94FE8">
    <w:pPr>
      <w:pStyle w:val="aa"/>
    </w:pPr>
  </w:p>
  <w:p w:rsidR="00A94FE8" w:rsidRDefault="00A94FE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A80F52"/>
    <w:multiLevelType w:val="hybridMultilevel"/>
    <w:tmpl w:val="CDA23D2E"/>
    <w:lvl w:ilvl="0" w:tplc="0419000F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363"/>
        </w:tabs>
        <w:ind w:left="1363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083"/>
        </w:tabs>
        <w:ind w:left="2083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3"/>
        </w:tabs>
        <w:ind w:left="2803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523"/>
        </w:tabs>
        <w:ind w:left="3523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243"/>
        </w:tabs>
        <w:ind w:left="4243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3"/>
        </w:tabs>
        <w:ind w:left="4963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683"/>
        </w:tabs>
        <w:ind w:left="5683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03"/>
        </w:tabs>
        <w:ind w:left="6403" w:hanging="360"/>
      </w:pPr>
      <w:rPr>
        <w:rFonts w:cs="Times New Roman"/>
      </w:rPr>
    </w:lvl>
  </w:abstractNum>
  <w:abstractNum w:abstractNumId="1">
    <w:nsid w:val="227B03B3"/>
    <w:multiLevelType w:val="hybridMultilevel"/>
    <w:tmpl w:val="3B3E3D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0D7712"/>
    <w:multiLevelType w:val="hybridMultilevel"/>
    <w:tmpl w:val="090EB2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6666B7"/>
    <w:multiLevelType w:val="hybridMultilevel"/>
    <w:tmpl w:val="B428F0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544C"/>
    <w:rsid w:val="0000403B"/>
    <w:rsid w:val="00004E82"/>
    <w:rsid w:val="00023777"/>
    <w:rsid w:val="00046281"/>
    <w:rsid w:val="0005169A"/>
    <w:rsid w:val="00071D8E"/>
    <w:rsid w:val="00072C4B"/>
    <w:rsid w:val="000837B2"/>
    <w:rsid w:val="00096F1E"/>
    <w:rsid w:val="000A04D5"/>
    <w:rsid w:val="000D7FA8"/>
    <w:rsid w:val="00101E26"/>
    <w:rsid w:val="00103D8E"/>
    <w:rsid w:val="0013434E"/>
    <w:rsid w:val="001501A0"/>
    <w:rsid w:val="001623E9"/>
    <w:rsid w:val="00171804"/>
    <w:rsid w:val="00174E5E"/>
    <w:rsid w:val="001A1850"/>
    <w:rsid w:val="001A62DE"/>
    <w:rsid w:val="001D438E"/>
    <w:rsid w:val="001E266A"/>
    <w:rsid w:val="001E422F"/>
    <w:rsid w:val="002157CE"/>
    <w:rsid w:val="00226C3C"/>
    <w:rsid w:val="00232EE7"/>
    <w:rsid w:val="002353C5"/>
    <w:rsid w:val="00236732"/>
    <w:rsid w:val="00244413"/>
    <w:rsid w:val="00271926"/>
    <w:rsid w:val="0027272C"/>
    <w:rsid w:val="00272753"/>
    <w:rsid w:val="00275224"/>
    <w:rsid w:val="002758F7"/>
    <w:rsid w:val="00286E04"/>
    <w:rsid w:val="002911AA"/>
    <w:rsid w:val="00291880"/>
    <w:rsid w:val="00296257"/>
    <w:rsid w:val="002C1BC6"/>
    <w:rsid w:val="002C2458"/>
    <w:rsid w:val="002C32F5"/>
    <w:rsid w:val="002C7269"/>
    <w:rsid w:val="002E201E"/>
    <w:rsid w:val="002E6ED0"/>
    <w:rsid w:val="00305DB5"/>
    <w:rsid w:val="00306336"/>
    <w:rsid w:val="003141CD"/>
    <w:rsid w:val="0033400F"/>
    <w:rsid w:val="00334355"/>
    <w:rsid w:val="0034751A"/>
    <w:rsid w:val="00351D77"/>
    <w:rsid w:val="00366EC9"/>
    <w:rsid w:val="00371780"/>
    <w:rsid w:val="003739FC"/>
    <w:rsid w:val="00383A2B"/>
    <w:rsid w:val="00390522"/>
    <w:rsid w:val="00396FC3"/>
    <w:rsid w:val="003B6B6B"/>
    <w:rsid w:val="003C55C0"/>
    <w:rsid w:val="003D321C"/>
    <w:rsid w:val="003E39CF"/>
    <w:rsid w:val="003E40AD"/>
    <w:rsid w:val="003E6DDB"/>
    <w:rsid w:val="003F3D12"/>
    <w:rsid w:val="003F40A2"/>
    <w:rsid w:val="00400F2F"/>
    <w:rsid w:val="004057C6"/>
    <w:rsid w:val="004434F1"/>
    <w:rsid w:val="004465E1"/>
    <w:rsid w:val="00451689"/>
    <w:rsid w:val="00453FFE"/>
    <w:rsid w:val="00456574"/>
    <w:rsid w:val="00463B56"/>
    <w:rsid w:val="00471C99"/>
    <w:rsid w:val="00480DBB"/>
    <w:rsid w:val="004916B6"/>
    <w:rsid w:val="004C1C4F"/>
    <w:rsid w:val="004D3A3C"/>
    <w:rsid w:val="00534AB5"/>
    <w:rsid w:val="005407CB"/>
    <w:rsid w:val="005441FE"/>
    <w:rsid w:val="00544319"/>
    <w:rsid w:val="0054605F"/>
    <w:rsid w:val="0055422F"/>
    <w:rsid w:val="00555AD9"/>
    <w:rsid w:val="00584544"/>
    <w:rsid w:val="00587E64"/>
    <w:rsid w:val="00596897"/>
    <w:rsid w:val="005A3EB5"/>
    <w:rsid w:val="005B400F"/>
    <w:rsid w:val="005C5B17"/>
    <w:rsid w:val="005D2F0D"/>
    <w:rsid w:val="005D4C05"/>
    <w:rsid w:val="005E36EC"/>
    <w:rsid w:val="005E6C8E"/>
    <w:rsid w:val="005F6951"/>
    <w:rsid w:val="00605CC7"/>
    <w:rsid w:val="00606D8E"/>
    <w:rsid w:val="006278BB"/>
    <w:rsid w:val="00637C13"/>
    <w:rsid w:val="00646003"/>
    <w:rsid w:val="00646A8A"/>
    <w:rsid w:val="00660DD9"/>
    <w:rsid w:val="00666AC5"/>
    <w:rsid w:val="006745BC"/>
    <w:rsid w:val="00684738"/>
    <w:rsid w:val="00686FF2"/>
    <w:rsid w:val="00687F88"/>
    <w:rsid w:val="006B35DC"/>
    <w:rsid w:val="006E0C67"/>
    <w:rsid w:val="006F4B40"/>
    <w:rsid w:val="00717E58"/>
    <w:rsid w:val="00722834"/>
    <w:rsid w:val="007238B8"/>
    <w:rsid w:val="00741411"/>
    <w:rsid w:val="00746084"/>
    <w:rsid w:val="00753C48"/>
    <w:rsid w:val="00757905"/>
    <w:rsid w:val="007742DF"/>
    <w:rsid w:val="007A1850"/>
    <w:rsid w:val="007A4698"/>
    <w:rsid w:val="007A5383"/>
    <w:rsid w:val="007B269A"/>
    <w:rsid w:val="007B343E"/>
    <w:rsid w:val="007B3E34"/>
    <w:rsid w:val="007C0E82"/>
    <w:rsid w:val="007C4015"/>
    <w:rsid w:val="007E0A27"/>
    <w:rsid w:val="008162FF"/>
    <w:rsid w:val="00820FA3"/>
    <w:rsid w:val="008452FD"/>
    <w:rsid w:val="00863B40"/>
    <w:rsid w:val="00877E57"/>
    <w:rsid w:val="00880B06"/>
    <w:rsid w:val="008867C7"/>
    <w:rsid w:val="008B4E64"/>
    <w:rsid w:val="008C22DF"/>
    <w:rsid w:val="008C2EBC"/>
    <w:rsid w:val="008D09E5"/>
    <w:rsid w:val="008D544C"/>
    <w:rsid w:val="008D6F7E"/>
    <w:rsid w:val="008E625F"/>
    <w:rsid w:val="008F58A7"/>
    <w:rsid w:val="00940CC9"/>
    <w:rsid w:val="00962703"/>
    <w:rsid w:val="00973383"/>
    <w:rsid w:val="00975728"/>
    <w:rsid w:val="00984BA3"/>
    <w:rsid w:val="009B4DE0"/>
    <w:rsid w:val="009C6FB3"/>
    <w:rsid w:val="009F508A"/>
    <w:rsid w:val="00A0136D"/>
    <w:rsid w:val="00A03D08"/>
    <w:rsid w:val="00A05163"/>
    <w:rsid w:val="00A05C8E"/>
    <w:rsid w:val="00A11129"/>
    <w:rsid w:val="00A259CB"/>
    <w:rsid w:val="00A4311F"/>
    <w:rsid w:val="00A55D44"/>
    <w:rsid w:val="00A916DA"/>
    <w:rsid w:val="00A94FE8"/>
    <w:rsid w:val="00AA20FA"/>
    <w:rsid w:val="00AB43D7"/>
    <w:rsid w:val="00AC49CE"/>
    <w:rsid w:val="00AD719B"/>
    <w:rsid w:val="00AE65B0"/>
    <w:rsid w:val="00AF0527"/>
    <w:rsid w:val="00B071C8"/>
    <w:rsid w:val="00B15CAC"/>
    <w:rsid w:val="00B167AC"/>
    <w:rsid w:val="00B17136"/>
    <w:rsid w:val="00B17D62"/>
    <w:rsid w:val="00B24F96"/>
    <w:rsid w:val="00B26641"/>
    <w:rsid w:val="00B655E3"/>
    <w:rsid w:val="00B6590A"/>
    <w:rsid w:val="00B72F03"/>
    <w:rsid w:val="00B80001"/>
    <w:rsid w:val="00B822C3"/>
    <w:rsid w:val="00B824E0"/>
    <w:rsid w:val="00B84A50"/>
    <w:rsid w:val="00B90EC0"/>
    <w:rsid w:val="00BA32DC"/>
    <w:rsid w:val="00BA6277"/>
    <w:rsid w:val="00BC0C56"/>
    <w:rsid w:val="00BC488B"/>
    <w:rsid w:val="00BF3464"/>
    <w:rsid w:val="00C02CE9"/>
    <w:rsid w:val="00C12095"/>
    <w:rsid w:val="00C15448"/>
    <w:rsid w:val="00C1582B"/>
    <w:rsid w:val="00C57859"/>
    <w:rsid w:val="00C6391B"/>
    <w:rsid w:val="00C9718B"/>
    <w:rsid w:val="00CA4BA8"/>
    <w:rsid w:val="00CC26E5"/>
    <w:rsid w:val="00CD1024"/>
    <w:rsid w:val="00CD5D1E"/>
    <w:rsid w:val="00CE4B1E"/>
    <w:rsid w:val="00CF3DA3"/>
    <w:rsid w:val="00D12247"/>
    <w:rsid w:val="00D21572"/>
    <w:rsid w:val="00D37AEC"/>
    <w:rsid w:val="00D41E43"/>
    <w:rsid w:val="00D47977"/>
    <w:rsid w:val="00DA22CB"/>
    <w:rsid w:val="00DA5CD9"/>
    <w:rsid w:val="00DA715A"/>
    <w:rsid w:val="00DC0FD0"/>
    <w:rsid w:val="00DC21EB"/>
    <w:rsid w:val="00DC3EB4"/>
    <w:rsid w:val="00DC6050"/>
    <w:rsid w:val="00DC64E7"/>
    <w:rsid w:val="00DE0C01"/>
    <w:rsid w:val="00DE0C8B"/>
    <w:rsid w:val="00E404DD"/>
    <w:rsid w:val="00E72C53"/>
    <w:rsid w:val="00E74308"/>
    <w:rsid w:val="00E8594B"/>
    <w:rsid w:val="00E93635"/>
    <w:rsid w:val="00E952FF"/>
    <w:rsid w:val="00E95D59"/>
    <w:rsid w:val="00E97FBD"/>
    <w:rsid w:val="00ED291F"/>
    <w:rsid w:val="00EE729C"/>
    <w:rsid w:val="00F1051D"/>
    <w:rsid w:val="00F200EC"/>
    <w:rsid w:val="00F61085"/>
    <w:rsid w:val="00F6493E"/>
    <w:rsid w:val="00F8342D"/>
    <w:rsid w:val="00F97C65"/>
    <w:rsid w:val="00FB2F0C"/>
    <w:rsid w:val="00FE3593"/>
    <w:rsid w:val="00FF74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0"/>
    <w:link w:val="10"/>
    <w:qFormat/>
    <w:rsid w:val="00DA715A"/>
    <w:pPr>
      <w:tabs>
        <w:tab w:val="num" w:pos="0"/>
      </w:tabs>
      <w:spacing w:after="136" w:line="288" w:lineRule="atLeast"/>
      <w:ind w:left="432" w:hanging="432"/>
      <w:outlineLvl w:val="0"/>
    </w:pPr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Default">
    <w:name w:val="Default"/>
    <w:rsid w:val="0033400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4">
    <w:name w:val="Hyperlink"/>
    <w:basedOn w:val="a1"/>
    <w:uiPriority w:val="99"/>
    <w:unhideWhenUsed/>
    <w:rsid w:val="0033400F"/>
    <w:rPr>
      <w:color w:val="0000FF" w:themeColor="hyperlink"/>
      <w:u w:val="single"/>
    </w:rPr>
  </w:style>
  <w:style w:type="character" w:customStyle="1" w:styleId="10">
    <w:name w:val="Заголовок 1 Знак"/>
    <w:basedOn w:val="a1"/>
    <w:link w:val="1"/>
    <w:rsid w:val="00DA715A"/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paragraph" w:styleId="a0">
    <w:name w:val="Body Text"/>
    <w:basedOn w:val="a"/>
    <w:link w:val="a5"/>
    <w:uiPriority w:val="99"/>
    <w:rsid w:val="00DA715A"/>
    <w:pPr>
      <w:spacing w:after="120"/>
    </w:pPr>
    <w:rPr>
      <w:rFonts w:ascii="Calibri" w:eastAsia="Calibri" w:hAnsi="Calibri" w:cs="Times New Roman"/>
      <w:lang w:val="x-none" w:eastAsia="zh-CN"/>
    </w:rPr>
  </w:style>
  <w:style w:type="character" w:customStyle="1" w:styleId="a5">
    <w:name w:val="Основной текст Знак"/>
    <w:basedOn w:val="a1"/>
    <w:link w:val="a0"/>
    <w:uiPriority w:val="99"/>
    <w:rsid w:val="00DA715A"/>
    <w:rPr>
      <w:rFonts w:ascii="Calibri" w:eastAsia="Calibri" w:hAnsi="Calibri" w:cs="Times New Roman"/>
      <w:lang w:val="x-none" w:eastAsia="zh-CN"/>
    </w:rPr>
  </w:style>
  <w:style w:type="table" w:styleId="a6">
    <w:name w:val="Table Grid"/>
    <w:basedOn w:val="a2"/>
    <w:uiPriority w:val="59"/>
    <w:rsid w:val="007742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351D77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B24F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B24F96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244413"/>
  </w:style>
  <w:style w:type="paragraph" w:styleId="ac">
    <w:name w:val="footer"/>
    <w:basedOn w:val="a"/>
    <w:link w:val="ad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244413"/>
  </w:style>
  <w:style w:type="table" w:customStyle="1" w:styleId="11">
    <w:name w:val="Сетка таблицы1"/>
    <w:basedOn w:val="a2"/>
    <w:next w:val="a6"/>
    <w:uiPriority w:val="59"/>
    <w:rsid w:val="007A1850"/>
    <w:pPr>
      <w:spacing w:after="0" w:line="240" w:lineRule="auto"/>
    </w:pPr>
    <w:rPr>
      <w:rFonts w:ascii="Liberation Serif" w:eastAsia="DejaVu Sans" w:hAnsi="Liberation Serif" w:cs="DejaVu Sans"/>
      <w:sz w:val="24"/>
      <w:szCs w:val="24"/>
      <w:lang w:val="en-US" w:eastAsia="zh-CN" w:bidi="hi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2"/>
    <w:next w:val="a6"/>
    <w:uiPriority w:val="59"/>
    <w:rsid w:val="00646A8A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0">
    <w:name w:val="Body Text 2"/>
    <w:basedOn w:val="a"/>
    <w:link w:val="21"/>
    <w:uiPriority w:val="99"/>
    <w:unhideWhenUsed/>
    <w:rsid w:val="000D7FA8"/>
    <w:pPr>
      <w:spacing w:after="120" w:line="480" w:lineRule="auto"/>
    </w:pPr>
  </w:style>
  <w:style w:type="character" w:customStyle="1" w:styleId="21">
    <w:name w:val="Основной текст 2 Знак"/>
    <w:basedOn w:val="a1"/>
    <w:link w:val="20"/>
    <w:uiPriority w:val="99"/>
    <w:rsid w:val="000D7FA8"/>
  </w:style>
  <w:style w:type="paragraph" w:styleId="22">
    <w:name w:val="Body Text Indent 2"/>
    <w:basedOn w:val="a"/>
    <w:link w:val="23"/>
    <w:uiPriority w:val="99"/>
    <w:semiHidden/>
    <w:unhideWhenUsed/>
    <w:rsid w:val="000D7FA8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uiPriority w:val="99"/>
    <w:semiHidden/>
    <w:rsid w:val="000D7FA8"/>
  </w:style>
  <w:style w:type="paragraph" w:customStyle="1" w:styleId="9">
    <w:name w:val="заголовок 9"/>
    <w:basedOn w:val="a"/>
    <w:next w:val="a"/>
    <w:rsid w:val="00383A2B"/>
    <w:pPr>
      <w:keepNext/>
      <w:autoSpaceDE w:val="0"/>
      <w:autoSpaceDN w:val="0"/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4"/>
    </w:rPr>
  </w:style>
  <w:style w:type="paragraph" w:styleId="ae">
    <w:name w:val="caption"/>
    <w:basedOn w:val="a"/>
    <w:next w:val="a"/>
    <w:uiPriority w:val="35"/>
    <w:unhideWhenUsed/>
    <w:qFormat/>
    <w:rsid w:val="00DC605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0"/>
    <w:link w:val="10"/>
    <w:qFormat/>
    <w:rsid w:val="00DA715A"/>
    <w:pPr>
      <w:tabs>
        <w:tab w:val="num" w:pos="0"/>
      </w:tabs>
      <w:spacing w:after="136" w:line="288" w:lineRule="atLeast"/>
      <w:ind w:left="432" w:hanging="432"/>
      <w:outlineLvl w:val="0"/>
    </w:pPr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Default">
    <w:name w:val="Default"/>
    <w:rsid w:val="0033400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4">
    <w:name w:val="Hyperlink"/>
    <w:basedOn w:val="a1"/>
    <w:uiPriority w:val="99"/>
    <w:unhideWhenUsed/>
    <w:rsid w:val="0033400F"/>
    <w:rPr>
      <w:color w:val="0000FF" w:themeColor="hyperlink"/>
      <w:u w:val="single"/>
    </w:rPr>
  </w:style>
  <w:style w:type="character" w:customStyle="1" w:styleId="10">
    <w:name w:val="Заголовок 1 Знак"/>
    <w:basedOn w:val="a1"/>
    <w:link w:val="1"/>
    <w:rsid w:val="00DA715A"/>
    <w:rPr>
      <w:rFonts w:ascii="Tahoma" w:eastAsia="Times New Roman" w:hAnsi="Tahoma" w:cs="Tahoma"/>
      <w:color w:val="2E3432"/>
      <w:kern w:val="1"/>
      <w:sz w:val="38"/>
      <w:szCs w:val="38"/>
      <w:lang w:val="x-none" w:eastAsia="zh-CN"/>
    </w:rPr>
  </w:style>
  <w:style w:type="paragraph" w:styleId="a0">
    <w:name w:val="Body Text"/>
    <w:basedOn w:val="a"/>
    <w:link w:val="a5"/>
    <w:uiPriority w:val="99"/>
    <w:rsid w:val="00DA715A"/>
    <w:pPr>
      <w:spacing w:after="120"/>
    </w:pPr>
    <w:rPr>
      <w:rFonts w:ascii="Calibri" w:eastAsia="Calibri" w:hAnsi="Calibri" w:cs="Times New Roman"/>
      <w:lang w:val="x-none" w:eastAsia="zh-CN"/>
    </w:rPr>
  </w:style>
  <w:style w:type="character" w:customStyle="1" w:styleId="a5">
    <w:name w:val="Основной текст Знак"/>
    <w:basedOn w:val="a1"/>
    <w:link w:val="a0"/>
    <w:uiPriority w:val="99"/>
    <w:rsid w:val="00DA715A"/>
    <w:rPr>
      <w:rFonts w:ascii="Calibri" w:eastAsia="Calibri" w:hAnsi="Calibri" w:cs="Times New Roman"/>
      <w:lang w:val="x-none" w:eastAsia="zh-CN"/>
    </w:rPr>
  </w:style>
  <w:style w:type="table" w:styleId="a6">
    <w:name w:val="Table Grid"/>
    <w:basedOn w:val="a2"/>
    <w:uiPriority w:val="59"/>
    <w:rsid w:val="007742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351D77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B24F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B24F96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244413"/>
  </w:style>
  <w:style w:type="paragraph" w:styleId="ac">
    <w:name w:val="footer"/>
    <w:basedOn w:val="a"/>
    <w:link w:val="ad"/>
    <w:uiPriority w:val="99"/>
    <w:unhideWhenUsed/>
    <w:rsid w:val="002444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244413"/>
  </w:style>
  <w:style w:type="table" w:customStyle="1" w:styleId="11">
    <w:name w:val="Сетка таблицы1"/>
    <w:basedOn w:val="a2"/>
    <w:next w:val="a6"/>
    <w:uiPriority w:val="59"/>
    <w:rsid w:val="007A1850"/>
    <w:pPr>
      <w:spacing w:after="0" w:line="240" w:lineRule="auto"/>
    </w:pPr>
    <w:rPr>
      <w:rFonts w:ascii="Liberation Serif" w:eastAsia="DejaVu Sans" w:hAnsi="Liberation Serif" w:cs="DejaVu Sans"/>
      <w:sz w:val="24"/>
      <w:szCs w:val="24"/>
      <w:lang w:val="en-US" w:eastAsia="zh-CN" w:bidi="hi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2"/>
    <w:next w:val="a6"/>
    <w:uiPriority w:val="59"/>
    <w:rsid w:val="00646A8A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0">
    <w:name w:val="Body Text 2"/>
    <w:basedOn w:val="a"/>
    <w:link w:val="21"/>
    <w:uiPriority w:val="99"/>
    <w:unhideWhenUsed/>
    <w:rsid w:val="000D7FA8"/>
    <w:pPr>
      <w:spacing w:after="120" w:line="480" w:lineRule="auto"/>
    </w:pPr>
  </w:style>
  <w:style w:type="character" w:customStyle="1" w:styleId="21">
    <w:name w:val="Основной текст 2 Знак"/>
    <w:basedOn w:val="a1"/>
    <w:link w:val="20"/>
    <w:uiPriority w:val="99"/>
    <w:rsid w:val="000D7FA8"/>
  </w:style>
  <w:style w:type="paragraph" w:styleId="22">
    <w:name w:val="Body Text Indent 2"/>
    <w:basedOn w:val="a"/>
    <w:link w:val="23"/>
    <w:uiPriority w:val="99"/>
    <w:semiHidden/>
    <w:unhideWhenUsed/>
    <w:rsid w:val="000D7FA8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uiPriority w:val="99"/>
    <w:semiHidden/>
    <w:rsid w:val="000D7FA8"/>
  </w:style>
  <w:style w:type="paragraph" w:customStyle="1" w:styleId="9">
    <w:name w:val="заголовок 9"/>
    <w:basedOn w:val="a"/>
    <w:next w:val="a"/>
    <w:rsid w:val="00383A2B"/>
    <w:pPr>
      <w:keepNext/>
      <w:autoSpaceDE w:val="0"/>
      <w:autoSpaceDN w:val="0"/>
      <w:spacing w:after="0" w:line="240" w:lineRule="auto"/>
      <w:jc w:val="both"/>
      <w:outlineLvl w:val="8"/>
    </w:pPr>
    <w:rPr>
      <w:rFonts w:ascii="Times New Roman" w:eastAsia="Times New Roman" w:hAnsi="Times New Roman" w:cs="Times New Roman"/>
      <w:sz w:val="24"/>
      <w:szCs w:val="24"/>
    </w:rPr>
  </w:style>
  <w:style w:type="paragraph" w:styleId="ae">
    <w:name w:val="caption"/>
    <w:basedOn w:val="a"/>
    <w:next w:val="a"/>
    <w:uiPriority w:val="35"/>
    <w:unhideWhenUsed/>
    <w:qFormat/>
    <w:rsid w:val="00DC605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431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9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73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595481">
              <w:marLeft w:val="0"/>
              <w:marRight w:val="0"/>
              <w:marTop w:val="18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434672">
                  <w:marLeft w:val="495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97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701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861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clck.yandex.ru/redir/nWO_r1F33ck?data=NnBZTWRhdFZKOHQxUjhzSWFYVGhXVVVJdlVnWWNxNV91dnE3cEVJajQtRVh3MVJPV2lDXzdpbUx3NThhS3cyUnBRUXNVUER6b3JaaEN3WGVVQzc2ZnZOcXQ3NjA4czNldk9DdHNGRmVHQXg5S1l4TDMwNGVld3VmVk1FTTVnWnJJbDNjazhQLU4zeXFRdEJzR0ZNMjlrTjQ3bkdzZ1JzV2l3bmE3M21RaEpJWm53UU5TZGJWVm9FUUk0bUhMVXM5Yi1iN1JNNEVxYXo1WW9hVjZlelV3MU94ME10eGtMUnpmOXl3bThXMUxieWh3bm56MFNVWHVkaGRWdnlmZGlqSg&amp;b64e=2&amp;sign=190901a187e4c57449f8712161c73270&amp;keyno=17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clck.yandex.ru/redir/nWO_r1F33ck?data=NnBZTWRhdFZKOHQxUjhzSWFYVGhXVVVJdlVnWWNxNV91dnE3cEVJajQtRVh3MVJPV2lDXzdpbUx3NThhS3cyUnBRUXNVUER6b3JaaEN3WGVVQzc2ZnZOcXQ3NjA4czNldk9DdHNGRmVHQXg5S1l4TDMwNGVld3VmVk1FTTVnWnJJbDNjazhQLU4zeXFRdEJzR0ZNMjlrTjQ3bkdzZ1JzV2l3bmE3M21RaEpJWm53UU5TZGJWVm9FUUk0bUhMVXM5Yi1iN1JNNEVxYXo1WW9hVjZlelV3em0xODhFVDFZWEpIaGlzaWdxbTBJR05STHAxM3RzNHI4YW94WVRyWWsyTg&amp;b64e=2&amp;sign=36f282aa12ae85d5b40c6f3df0085ed8&amp;keyno=17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53435C-B71F-4993-8F3F-1A680DE4EA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1348</TotalTime>
  <Pages>36</Pages>
  <Words>8252</Words>
  <Characters>47043</Characters>
  <Application>Microsoft Office Word</Application>
  <DocSecurity>0</DocSecurity>
  <Lines>392</Lines>
  <Paragraphs>110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55185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60</cp:revision>
  <cp:lastPrinted>2017-08-28T06:05:00Z</cp:lastPrinted>
  <dcterms:created xsi:type="dcterms:W3CDTF">2017-09-06T10:54:00Z</dcterms:created>
  <dcterms:modified xsi:type="dcterms:W3CDTF">2017-10-01T08:39:00Z</dcterms:modified>
</cp:coreProperties>
</file>