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СОВЕТ НАРОДНЫХ ДЕПУТАТОВ</w:t>
      </w:r>
    </w:p>
    <w:p w:rsidR="00280B57" w:rsidRPr="00140635" w:rsidRDefault="00881220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ХРЕЩАТОВСКОГО</w:t>
      </w:r>
      <w:r w:rsidR="00280B57"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СЕЛЬСКОГО ПОСЕЛЕНИЯ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280B57" w:rsidRPr="00140635" w:rsidRDefault="00280B57" w:rsidP="00280B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РЕШЕНИЕ</w:t>
      </w:r>
    </w:p>
    <w:p w:rsidR="00280B57" w:rsidRPr="00140635" w:rsidRDefault="00280B57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B773AF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2023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07218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220">
        <w:rPr>
          <w:rFonts w:ascii="Arial" w:eastAsia="Times New Roman" w:hAnsi="Arial" w:cs="Arial"/>
          <w:sz w:val="24"/>
          <w:szCs w:val="24"/>
          <w:lang w:eastAsia="ru-RU"/>
        </w:rPr>
        <w:t>97</w:t>
      </w:r>
    </w:p>
    <w:p w:rsidR="00280B57" w:rsidRDefault="00280B57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Хрещатое</w:t>
      </w:r>
      <w:proofErr w:type="spellEnd"/>
    </w:p>
    <w:p w:rsidR="008D24FA" w:rsidRPr="00140635" w:rsidRDefault="008D24FA" w:rsidP="00280B5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B57" w:rsidRPr="00140635" w:rsidRDefault="00280B57" w:rsidP="008D24FA">
      <w:pPr>
        <w:spacing w:after="0" w:line="240" w:lineRule="auto"/>
        <w:ind w:left="70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Совета народных </w:t>
      </w:r>
      <w:proofErr w:type="gramStart"/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депутатов </w:t>
      </w:r>
      <w:r w:rsidR="008812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881220">
        <w:rPr>
          <w:rFonts w:ascii="Arial" w:eastAsia="Times New Roman" w:hAnsi="Arial" w:cs="Arial"/>
          <w:b/>
          <w:sz w:val="32"/>
          <w:szCs w:val="32"/>
          <w:lang w:eastAsia="ru-RU"/>
        </w:rPr>
        <w:t>Хрещатовского</w:t>
      </w:r>
      <w:proofErr w:type="spellEnd"/>
      <w:proofErr w:type="gramEnd"/>
      <w:r w:rsidR="00924B03"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от </w:t>
      </w:r>
      <w:r w:rsidR="00881220">
        <w:rPr>
          <w:rFonts w:ascii="Arial" w:eastAsia="Times New Roman" w:hAnsi="Arial" w:cs="Arial"/>
          <w:b/>
          <w:sz w:val="32"/>
          <w:szCs w:val="32"/>
          <w:lang w:eastAsia="ru-RU"/>
        </w:rPr>
        <w:t>28.11.2022 г. № 90</w:t>
      </w:r>
      <w:r w:rsidR="00924B03"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установлении ставок земельного налога и сроков его уплаты на территории </w:t>
      </w:r>
      <w:r w:rsidR="000B2B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b/>
          <w:sz w:val="32"/>
          <w:szCs w:val="32"/>
          <w:lang w:eastAsia="ru-RU"/>
        </w:rPr>
        <w:t>Хрещатовского</w:t>
      </w:r>
      <w:proofErr w:type="spellEnd"/>
      <w:r w:rsidRPr="001406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  <w:r w:rsidR="000B2BD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Калачеевского муниципального района»</w:t>
      </w:r>
    </w:p>
    <w:p w:rsidR="001163CA" w:rsidRPr="00140635" w:rsidRDefault="001163CA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главой 31 Налогового кодекса Российской Федерации, Федеральным законом от 06.10.2003 года №131-ФЗ «Об общих принципах организации  местного самоуправления в Российской Федерации», Уставом </w:t>
      </w:r>
      <w:r w:rsidR="00810D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10D4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утверждённым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участков», Совет народных депутатов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1163CA" w:rsidRPr="00140635" w:rsidRDefault="001163CA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</w:t>
      </w:r>
      <w:proofErr w:type="gramStart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proofErr w:type="gramEnd"/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28.11.2022 г. № 90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ставок земельного налога и сроков его уплаты на территории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» 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изменения: </w:t>
      </w:r>
    </w:p>
    <w:p w:rsidR="001163CA" w:rsidRPr="00140635" w:rsidRDefault="001163CA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1.1. Пункт 1 изложить в следующей редакции: </w:t>
      </w:r>
    </w:p>
    <w:p w:rsidR="001163CA" w:rsidRPr="00140635" w:rsidRDefault="001163CA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72739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ставки земельного налога </w:t>
      </w:r>
      <w:proofErr w:type="gramStart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Хрещатовского</w:t>
      </w:r>
      <w:proofErr w:type="gramEnd"/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Калачеевского муниципального района (в % от кадастровой стоимости земельных участков) с 01.01.2023 года в следующих размерах: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–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-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 используемых в предпринимательской деятельности);</w:t>
      </w:r>
    </w:p>
    <w:p w:rsidR="001163CA" w:rsidRPr="00140635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 0,28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-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4) 0,3 процента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- в отношении земельных участков, отдых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(рекреация);</w:t>
      </w:r>
    </w:p>
    <w:p w:rsidR="001163CA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0,3 процента -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81220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6)1,0 процента- в отношении земельных участков,</w:t>
      </w:r>
      <w:r w:rsidR="00BE11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здраво</w:t>
      </w:r>
      <w:r w:rsidR="00BE119E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хранения, ветеринарного обслуживания</w:t>
      </w:r>
    </w:p>
    <w:p w:rsidR="00881220" w:rsidRPr="00140635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7)1,3 процента – в отношении земельных участков</w:t>
      </w:r>
      <w:r w:rsidR="00BD7A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,магазины;</w:t>
      </w:r>
    </w:p>
    <w:p w:rsidR="001163CA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8)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отношении земельных участков, предназначенные для размещения торговли, общественного питания, бытового обслуживания;</w:t>
      </w:r>
    </w:p>
    <w:p w:rsidR="00881220" w:rsidRPr="00140635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9) 1,5 процента- в отношении земельных участков,</w:t>
      </w:r>
      <w:r w:rsidR="00BE11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образование и просвещение;</w:t>
      </w:r>
    </w:p>
    <w:p w:rsidR="001163CA" w:rsidRPr="00140635" w:rsidRDefault="0088122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71970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1,5 процента – в отношении прочих земельных участков.»</w:t>
      </w:r>
      <w:r w:rsidR="00975B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3CA" w:rsidRPr="00140635" w:rsidRDefault="00975BCA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Пункт 2 исключить.</w:t>
      </w:r>
    </w:p>
    <w:p w:rsidR="00A71970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>1.3. Пункт 3 изложить в следующей редакции: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>«3.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уплаты налога в отношении налогоплательщиков-организаций определяется в соответствии со статьей 397 Налогового кодекса Российской Федерации.»</w:t>
      </w:r>
      <w:r w:rsidR="007F682D" w:rsidRPr="001406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</w:t>
      </w:r>
      <w:proofErr w:type="gramStart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актов </w:t>
      </w:r>
      <w:r w:rsidR="000B2B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B2BD5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proofErr w:type="gramEnd"/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163CA" w:rsidRPr="00140635" w:rsidRDefault="00A71970" w:rsidP="00660A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опубликования и распространяется на правоотношения, возникшие с 01 января 2023 года.</w:t>
      </w:r>
    </w:p>
    <w:p w:rsidR="00280B57" w:rsidRPr="00140635" w:rsidRDefault="00A71970" w:rsidP="008D24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63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1163CA" w:rsidRPr="00140635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</w:t>
      </w:r>
      <w:r w:rsidR="00FC449C">
        <w:rPr>
          <w:rFonts w:ascii="Arial" w:eastAsia="Times New Roman" w:hAnsi="Arial" w:cs="Arial"/>
          <w:sz w:val="24"/>
          <w:szCs w:val="24"/>
          <w:lang w:eastAsia="ru-RU"/>
        </w:rPr>
        <w:t>я оставляю за собой</w:t>
      </w:r>
      <w:r w:rsidRPr="001406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1898"/>
        <w:gridCol w:w="2233"/>
      </w:tblGrid>
      <w:tr w:rsidR="00280B57" w:rsidRPr="00140635" w:rsidTr="00A71970">
        <w:tc>
          <w:tcPr>
            <w:tcW w:w="5440" w:type="dxa"/>
            <w:hideMark/>
          </w:tcPr>
          <w:p w:rsidR="00280B57" w:rsidRPr="00140635" w:rsidRDefault="00280B57" w:rsidP="00810D4C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0635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10D4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810D4C">
              <w:rPr>
                <w:rFonts w:ascii="Arial" w:eastAsia="Times New Roman" w:hAnsi="Arial" w:cs="Arial"/>
                <w:sz w:val="24"/>
                <w:szCs w:val="24"/>
              </w:rPr>
              <w:t>Хрещатовского</w:t>
            </w:r>
            <w:proofErr w:type="spellEnd"/>
            <w:r w:rsidRPr="0014063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8" w:type="dxa"/>
          </w:tcPr>
          <w:p w:rsidR="00280B57" w:rsidRPr="00140635" w:rsidRDefault="00280B57" w:rsidP="00660ADF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3" w:type="dxa"/>
            <w:hideMark/>
          </w:tcPr>
          <w:p w:rsidR="00280B57" w:rsidRPr="00140635" w:rsidRDefault="00810D4C" w:rsidP="00660ADF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Н.И. Шулекин</w:t>
            </w:r>
          </w:p>
        </w:tc>
      </w:tr>
    </w:tbl>
    <w:p w:rsidR="00F040D3" w:rsidRPr="00140635" w:rsidRDefault="00F040D3" w:rsidP="00660ADF">
      <w:pPr>
        <w:spacing w:line="240" w:lineRule="auto"/>
        <w:rPr>
          <w:rFonts w:ascii="Arial" w:hAnsi="Arial" w:cs="Arial"/>
        </w:rPr>
      </w:pPr>
    </w:p>
    <w:sectPr w:rsidR="00F040D3" w:rsidRPr="00140635" w:rsidSect="001406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1B"/>
    <w:rsid w:val="000B2BD5"/>
    <w:rsid w:val="001163CA"/>
    <w:rsid w:val="00140635"/>
    <w:rsid w:val="001F0D99"/>
    <w:rsid w:val="00280B57"/>
    <w:rsid w:val="00290A69"/>
    <w:rsid w:val="00345345"/>
    <w:rsid w:val="00472739"/>
    <w:rsid w:val="00475DDD"/>
    <w:rsid w:val="00660ADF"/>
    <w:rsid w:val="006756E0"/>
    <w:rsid w:val="007F682D"/>
    <w:rsid w:val="00810D4C"/>
    <w:rsid w:val="00881220"/>
    <w:rsid w:val="008D24FA"/>
    <w:rsid w:val="008F2E6D"/>
    <w:rsid w:val="00924B03"/>
    <w:rsid w:val="00975BCA"/>
    <w:rsid w:val="009E2CF4"/>
    <w:rsid w:val="00A205DB"/>
    <w:rsid w:val="00A71970"/>
    <w:rsid w:val="00B06766"/>
    <w:rsid w:val="00B773AF"/>
    <w:rsid w:val="00BA48A8"/>
    <w:rsid w:val="00BD7A53"/>
    <w:rsid w:val="00BE119E"/>
    <w:rsid w:val="00BF6BC4"/>
    <w:rsid w:val="00E07218"/>
    <w:rsid w:val="00E20D1B"/>
    <w:rsid w:val="00F040D3"/>
    <w:rsid w:val="00FC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84AE"/>
  <w15:docId w15:val="{95F370D8-37E1-4030-B2CF-549D68E9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2023-02-02T06:41:00Z</cp:lastPrinted>
  <dcterms:created xsi:type="dcterms:W3CDTF">2023-01-30T13:12:00Z</dcterms:created>
  <dcterms:modified xsi:type="dcterms:W3CDTF">2023-02-02T06:42:00Z</dcterms:modified>
</cp:coreProperties>
</file>