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CB" w:rsidRPr="001225EB" w:rsidRDefault="00FB71CB" w:rsidP="001225E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СОВЕТ НАРОДНЫХ ДЕПУТАТОВ</w:t>
      </w:r>
    </w:p>
    <w:p w:rsidR="00FB71CB" w:rsidRPr="001225EB" w:rsidRDefault="001225EB" w:rsidP="001225E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ХРЕЩАТОВСКОГО</w:t>
      </w:r>
      <w:r w:rsidR="00FB71CB" w:rsidRPr="001225E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B71CB" w:rsidRPr="001225EB" w:rsidRDefault="00FB71CB" w:rsidP="001225E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FB71CB" w:rsidRPr="001225EB" w:rsidRDefault="00FB71CB" w:rsidP="001225E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ВОРОНЕЖСКОЙ ОБЛАСТИ</w:t>
      </w:r>
    </w:p>
    <w:p w:rsidR="00FB71CB" w:rsidRPr="001225EB" w:rsidRDefault="00FB71CB" w:rsidP="001225E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РЕШЕНИЕ</w:t>
      </w:r>
    </w:p>
    <w:p w:rsidR="00FB71CB" w:rsidRPr="001225EB" w:rsidRDefault="003F144E" w:rsidP="001225EB">
      <w:pPr>
        <w:pStyle w:val="b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96CE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D96CE5">
        <w:rPr>
          <w:rFonts w:ascii="Arial" w:hAnsi="Arial" w:cs="Arial"/>
          <w:sz w:val="24"/>
          <w:szCs w:val="24"/>
        </w:rPr>
        <w:t xml:space="preserve">27 февраля </w:t>
      </w:r>
      <w:r w:rsidR="006C284D" w:rsidRPr="001225EB">
        <w:rPr>
          <w:rFonts w:ascii="Arial" w:hAnsi="Arial" w:cs="Arial"/>
          <w:sz w:val="24"/>
          <w:szCs w:val="24"/>
        </w:rPr>
        <w:t>2024</w:t>
      </w:r>
      <w:r w:rsidR="00FB71CB" w:rsidRPr="001225EB">
        <w:rPr>
          <w:rFonts w:ascii="Arial" w:hAnsi="Arial" w:cs="Arial"/>
          <w:sz w:val="24"/>
          <w:szCs w:val="24"/>
        </w:rPr>
        <w:t xml:space="preserve"> года № </w:t>
      </w:r>
      <w:r w:rsidR="00D96CE5">
        <w:rPr>
          <w:rFonts w:ascii="Arial" w:hAnsi="Arial" w:cs="Arial"/>
          <w:sz w:val="24"/>
          <w:szCs w:val="24"/>
        </w:rPr>
        <w:t>163</w:t>
      </w:r>
    </w:p>
    <w:p w:rsidR="00FB71CB" w:rsidRDefault="001225EB" w:rsidP="001225EB">
      <w:pPr>
        <w:pStyle w:val="ConsNormal0"/>
        <w:widowControl/>
        <w:ind w:right="5229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с.Хрещатое</w:t>
      </w:r>
      <w:proofErr w:type="spellEnd"/>
    </w:p>
    <w:p w:rsidR="001225EB" w:rsidRPr="001225EB" w:rsidRDefault="001225EB" w:rsidP="001225EB">
      <w:pPr>
        <w:pStyle w:val="ConsNormal0"/>
        <w:widowControl/>
        <w:ind w:right="5229" w:firstLine="709"/>
        <w:jc w:val="both"/>
        <w:rPr>
          <w:sz w:val="24"/>
          <w:szCs w:val="24"/>
        </w:rPr>
      </w:pPr>
    </w:p>
    <w:p w:rsidR="00FB71CB" w:rsidRPr="001225EB" w:rsidRDefault="00FB71CB" w:rsidP="001225EB">
      <w:pPr>
        <w:pStyle w:val="ConsNormal0"/>
        <w:ind w:left="709" w:right="-2" w:firstLine="0"/>
        <w:rPr>
          <w:b/>
          <w:sz w:val="32"/>
          <w:szCs w:val="32"/>
        </w:rPr>
      </w:pPr>
      <w:r w:rsidRPr="001225EB">
        <w:rPr>
          <w:b/>
          <w:sz w:val="32"/>
          <w:szCs w:val="32"/>
        </w:rPr>
        <w:t xml:space="preserve">О проекте решения «О внесении изменений в решение Совета народных депутатов </w:t>
      </w:r>
      <w:proofErr w:type="spellStart"/>
      <w:r w:rsidR="001225EB" w:rsidRPr="001225EB">
        <w:rPr>
          <w:b/>
          <w:sz w:val="32"/>
          <w:szCs w:val="32"/>
        </w:rPr>
        <w:t>Хрещатовского</w:t>
      </w:r>
      <w:proofErr w:type="spellEnd"/>
      <w:r w:rsidRPr="001225EB">
        <w:rPr>
          <w:b/>
          <w:sz w:val="32"/>
          <w:szCs w:val="32"/>
        </w:rPr>
        <w:t xml:space="preserve"> сельского поселения Калачеевского муниципального </w:t>
      </w:r>
      <w:r w:rsidR="0078248B" w:rsidRPr="001225EB">
        <w:rPr>
          <w:b/>
          <w:sz w:val="32"/>
          <w:szCs w:val="32"/>
        </w:rPr>
        <w:t>района Воронежской области от 24.12.2018 г. № 112</w:t>
      </w:r>
      <w:r w:rsidR="0062287C" w:rsidRPr="001225EB">
        <w:rPr>
          <w:b/>
          <w:sz w:val="32"/>
          <w:szCs w:val="32"/>
        </w:rPr>
        <w:t xml:space="preserve"> «О правилах </w:t>
      </w:r>
      <w:proofErr w:type="gramStart"/>
      <w:r w:rsidR="0062287C" w:rsidRPr="001225EB">
        <w:rPr>
          <w:b/>
          <w:sz w:val="32"/>
          <w:szCs w:val="32"/>
        </w:rPr>
        <w:t xml:space="preserve">благоустройства  </w:t>
      </w:r>
      <w:proofErr w:type="spellStart"/>
      <w:r w:rsidR="0062287C" w:rsidRPr="001225EB">
        <w:rPr>
          <w:b/>
          <w:sz w:val="32"/>
          <w:szCs w:val="32"/>
        </w:rPr>
        <w:t>Хрещатовского</w:t>
      </w:r>
      <w:proofErr w:type="spellEnd"/>
      <w:proofErr w:type="gramEnd"/>
      <w:r w:rsidR="0062287C" w:rsidRPr="001225EB">
        <w:rPr>
          <w:b/>
          <w:sz w:val="32"/>
          <w:szCs w:val="32"/>
        </w:rPr>
        <w:t xml:space="preserve"> сельского поселения</w:t>
      </w:r>
      <w:r w:rsidR="001225EB">
        <w:rPr>
          <w:b/>
          <w:sz w:val="32"/>
          <w:szCs w:val="32"/>
        </w:rPr>
        <w:t>»</w:t>
      </w:r>
      <w:r w:rsidR="0078248B" w:rsidRPr="001225EB">
        <w:rPr>
          <w:sz w:val="32"/>
          <w:szCs w:val="32"/>
        </w:rPr>
        <w:t>(</w:t>
      </w:r>
      <w:r w:rsidR="0078248B" w:rsidRPr="001225EB">
        <w:rPr>
          <w:b/>
          <w:sz w:val="32"/>
          <w:szCs w:val="32"/>
        </w:rPr>
        <w:t xml:space="preserve">в ред. </w:t>
      </w:r>
      <w:proofErr w:type="spellStart"/>
      <w:r w:rsidR="0078248B" w:rsidRPr="001225EB">
        <w:rPr>
          <w:b/>
          <w:sz w:val="32"/>
          <w:szCs w:val="32"/>
        </w:rPr>
        <w:t>реш</w:t>
      </w:r>
      <w:proofErr w:type="spellEnd"/>
      <w:r w:rsidR="0078248B" w:rsidRPr="001225EB">
        <w:rPr>
          <w:b/>
          <w:sz w:val="32"/>
          <w:szCs w:val="32"/>
        </w:rPr>
        <w:t>. от 22.11.2021 № 49, от 14.07.2022 № 82, от 30.06.2023 № 120)</w:t>
      </w:r>
      <w:r w:rsidRPr="001225EB">
        <w:rPr>
          <w:b/>
          <w:sz w:val="32"/>
          <w:szCs w:val="32"/>
        </w:rPr>
        <w:t xml:space="preserve"> </w:t>
      </w:r>
    </w:p>
    <w:p w:rsidR="00FB71CB" w:rsidRPr="001225EB" w:rsidRDefault="00FB71CB" w:rsidP="001225E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5EB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1225EB" w:rsidRPr="001225EB">
        <w:rPr>
          <w:rFonts w:ascii="Arial" w:hAnsi="Arial" w:cs="Arial"/>
        </w:rPr>
        <w:t>Хрещатовского</w:t>
      </w:r>
      <w:proofErr w:type="spellEnd"/>
      <w:r w:rsidRPr="001225E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proofErr w:type="spellStart"/>
      <w:r w:rsidR="001225EB" w:rsidRPr="001225EB">
        <w:rPr>
          <w:rFonts w:ascii="Arial" w:hAnsi="Arial" w:cs="Arial"/>
        </w:rPr>
        <w:t>Хрещатовского</w:t>
      </w:r>
      <w:proofErr w:type="spellEnd"/>
      <w:r w:rsidRPr="001225EB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1225EB" w:rsidRPr="001225EB">
        <w:rPr>
          <w:rFonts w:ascii="Arial" w:hAnsi="Arial" w:cs="Arial"/>
        </w:rPr>
        <w:t>Хрещатовского</w:t>
      </w:r>
      <w:proofErr w:type="spellEnd"/>
      <w:r w:rsidRPr="001225E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FB71CB" w:rsidRPr="001225EB" w:rsidRDefault="00FB71CB" w:rsidP="001225E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5EB">
        <w:rPr>
          <w:rFonts w:ascii="Arial" w:hAnsi="Arial" w:cs="Arial"/>
        </w:rPr>
        <w:t xml:space="preserve">1. Принять проект решения «О внесении изменений в решение Совета народных депутатов </w:t>
      </w:r>
      <w:proofErr w:type="spellStart"/>
      <w:r w:rsidR="001225EB" w:rsidRPr="001225EB">
        <w:rPr>
          <w:rFonts w:ascii="Arial" w:hAnsi="Arial" w:cs="Arial"/>
        </w:rPr>
        <w:t>Хрещатовского</w:t>
      </w:r>
      <w:proofErr w:type="spellEnd"/>
      <w:r w:rsidRPr="001225EB">
        <w:rPr>
          <w:rFonts w:ascii="Arial" w:hAnsi="Arial" w:cs="Arial"/>
        </w:rPr>
        <w:t xml:space="preserve"> сельского поселения Калачеевского муниципального района Воронежско</w:t>
      </w:r>
      <w:r w:rsidR="0023756E" w:rsidRPr="001225EB">
        <w:rPr>
          <w:rFonts w:ascii="Arial" w:hAnsi="Arial" w:cs="Arial"/>
        </w:rPr>
        <w:t xml:space="preserve">й области от 24.12.2018 г. № 112 «О правилах </w:t>
      </w:r>
      <w:proofErr w:type="gramStart"/>
      <w:r w:rsidR="0023756E" w:rsidRPr="001225EB">
        <w:rPr>
          <w:rFonts w:ascii="Arial" w:hAnsi="Arial" w:cs="Arial"/>
        </w:rPr>
        <w:t xml:space="preserve">благоустройства  </w:t>
      </w:r>
      <w:proofErr w:type="spellStart"/>
      <w:r w:rsidR="0023756E" w:rsidRPr="001225EB">
        <w:rPr>
          <w:rFonts w:ascii="Arial" w:hAnsi="Arial" w:cs="Arial"/>
        </w:rPr>
        <w:t>Хре</w:t>
      </w:r>
      <w:r w:rsidR="00E12E6E">
        <w:rPr>
          <w:rFonts w:ascii="Arial" w:hAnsi="Arial" w:cs="Arial"/>
        </w:rPr>
        <w:t>щатовского</w:t>
      </w:r>
      <w:proofErr w:type="spellEnd"/>
      <w:proofErr w:type="gramEnd"/>
      <w:r w:rsidR="00E12E6E">
        <w:rPr>
          <w:rFonts w:ascii="Arial" w:hAnsi="Arial" w:cs="Arial"/>
        </w:rPr>
        <w:t xml:space="preserve"> сельского поселения»</w:t>
      </w:r>
      <w:r w:rsidR="0023756E" w:rsidRPr="001225EB">
        <w:rPr>
          <w:rFonts w:ascii="Arial" w:hAnsi="Arial" w:cs="Arial"/>
        </w:rPr>
        <w:t xml:space="preserve">(в ред. </w:t>
      </w:r>
      <w:proofErr w:type="spellStart"/>
      <w:r w:rsidR="0023756E" w:rsidRPr="001225EB">
        <w:rPr>
          <w:rFonts w:ascii="Arial" w:hAnsi="Arial" w:cs="Arial"/>
        </w:rPr>
        <w:t>реш</w:t>
      </w:r>
      <w:proofErr w:type="spellEnd"/>
      <w:r w:rsidR="0023756E" w:rsidRPr="001225EB">
        <w:rPr>
          <w:rFonts w:ascii="Arial" w:hAnsi="Arial" w:cs="Arial"/>
        </w:rPr>
        <w:t xml:space="preserve">. от 22.11.2021 № 49, от 14.07.2022 № 82, от 30.06.2023 № 120) </w:t>
      </w:r>
      <w:r w:rsidRPr="001225EB">
        <w:rPr>
          <w:rFonts w:ascii="Arial" w:hAnsi="Arial" w:cs="Arial"/>
        </w:rPr>
        <w:t>согласно приложению к настоящему решению.</w:t>
      </w:r>
    </w:p>
    <w:p w:rsidR="00FB71CB" w:rsidRPr="001225EB" w:rsidRDefault="00FB71CB" w:rsidP="001225E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5EB">
        <w:rPr>
          <w:rFonts w:ascii="Arial" w:hAnsi="Arial" w:cs="Arial"/>
        </w:rPr>
        <w:t xml:space="preserve">2. Назначить и провести публичные слушания по проекту решения «О внесении изменений в решение Совета народных депутатов </w:t>
      </w:r>
      <w:proofErr w:type="spellStart"/>
      <w:r w:rsidR="001225EB" w:rsidRPr="001225EB">
        <w:rPr>
          <w:rFonts w:ascii="Arial" w:hAnsi="Arial" w:cs="Arial"/>
        </w:rPr>
        <w:t>Хрещатовского</w:t>
      </w:r>
      <w:proofErr w:type="spellEnd"/>
      <w:r w:rsidRPr="001225E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23756E" w:rsidRPr="001225EB">
        <w:rPr>
          <w:rFonts w:ascii="Arial" w:hAnsi="Arial" w:cs="Arial"/>
        </w:rPr>
        <w:t xml:space="preserve">от 24.12.2018 г. № 112 «О правилах благоустройства  </w:t>
      </w:r>
      <w:proofErr w:type="spellStart"/>
      <w:r w:rsidR="0023756E" w:rsidRPr="001225EB">
        <w:rPr>
          <w:rFonts w:ascii="Arial" w:hAnsi="Arial" w:cs="Arial"/>
        </w:rPr>
        <w:t>Хрещатовского</w:t>
      </w:r>
      <w:proofErr w:type="spellEnd"/>
      <w:r w:rsidR="0023756E" w:rsidRPr="001225EB">
        <w:rPr>
          <w:rFonts w:ascii="Arial" w:hAnsi="Arial" w:cs="Arial"/>
        </w:rPr>
        <w:t xml:space="preserve"> сельского поселения «(в ред. </w:t>
      </w:r>
      <w:proofErr w:type="spellStart"/>
      <w:r w:rsidR="0023756E" w:rsidRPr="001225EB">
        <w:rPr>
          <w:rFonts w:ascii="Arial" w:hAnsi="Arial" w:cs="Arial"/>
        </w:rPr>
        <w:t>реш</w:t>
      </w:r>
      <w:proofErr w:type="spellEnd"/>
      <w:r w:rsidR="0023756E" w:rsidRPr="001225EB">
        <w:rPr>
          <w:rFonts w:ascii="Arial" w:hAnsi="Arial" w:cs="Arial"/>
        </w:rPr>
        <w:t xml:space="preserve">. от 22.11.2021 № 49, от 14.07.2022 № 82, от 30.06.2023 № 120)  </w:t>
      </w:r>
      <w:r w:rsidRPr="001225EB">
        <w:rPr>
          <w:rFonts w:ascii="Arial" w:hAnsi="Arial" w:cs="Arial"/>
        </w:rPr>
        <w:t xml:space="preserve"> </w:t>
      </w:r>
      <w:r w:rsidR="0088266D">
        <w:rPr>
          <w:rFonts w:ascii="Arial" w:hAnsi="Arial" w:cs="Arial"/>
          <w:color w:val="000000" w:themeColor="text1"/>
        </w:rPr>
        <w:t>20</w:t>
      </w:r>
      <w:r w:rsidR="00BB5323" w:rsidRPr="00BB5323">
        <w:rPr>
          <w:rFonts w:ascii="Arial" w:hAnsi="Arial" w:cs="Arial"/>
          <w:color w:val="000000" w:themeColor="text1"/>
        </w:rPr>
        <w:t xml:space="preserve"> марта</w:t>
      </w:r>
      <w:r w:rsidR="006C284D" w:rsidRPr="00BB5323">
        <w:rPr>
          <w:rFonts w:ascii="Arial" w:hAnsi="Arial" w:cs="Arial"/>
          <w:color w:val="000000" w:themeColor="text1"/>
        </w:rPr>
        <w:t xml:space="preserve"> 2024</w:t>
      </w:r>
      <w:r w:rsidRPr="00BB5323">
        <w:rPr>
          <w:rFonts w:ascii="Arial" w:hAnsi="Arial" w:cs="Arial"/>
          <w:color w:val="000000" w:themeColor="text1"/>
        </w:rPr>
        <w:t xml:space="preserve"> </w:t>
      </w:r>
      <w:r w:rsidRPr="001225EB">
        <w:rPr>
          <w:rFonts w:ascii="Arial" w:hAnsi="Arial" w:cs="Arial"/>
        </w:rPr>
        <w:t xml:space="preserve">года в 10 часов в здании администрации </w:t>
      </w:r>
      <w:proofErr w:type="spellStart"/>
      <w:r w:rsidR="001225EB" w:rsidRPr="001225EB">
        <w:rPr>
          <w:rFonts w:ascii="Arial" w:hAnsi="Arial" w:cs="Arial"/>
        </w:rPr>
        <w:t>Хрещатовского</w:t>
      </w:r>
      <w:proofErr w:type="spellEnd"/>
      <w:r w:rsidRPr="001225E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адресу: Воронежская область Калачеевский ра</w:t>
      </w:r>
      <w:r w:rsidR="001225EB">
        <w:rPr>
          <w:rFonts w:ascii="Arial" w:hAnsi="Arial" w:cs="Arial"/>
        </w:rPr>
        <w:t xml:space="preserve">йон </w:t>
      </w:r>
      <w:proofErr w:type="spellStart"/>
      <w:r w:rsidR="001225EB">
        <w:rPr>
          <w:rFonts w:ascii="Arial" w:hAnsi="Arial" w:cs="Arial"/>
        </w:rPr>
        <w:t>с.Хрещатое</w:t>
      </w:r>
      <w:proofErr w:type="spellEnd"/>
      <w:r w:rsidR="001225EB">
        <w:rPr>
          <w:rFonts w:ascii="Arial" w:hAnsi="Arial" w:cs="Arial"/>
        </w:rPr>
        <w:t>, Красная площадь, 1</w:t>
      </w:r>
      <w:r w:rsidRPr="001225EB">
        <w:rPr>
          <w:rFonts w:ascii="Arial" w:hAnsi="Arial" w:cs="Arial"/>
        </w:rPr>
        <w:t>.</w:t>
      </w:r>
    </w:p>
    <w:p w:rsidR="00FB71CB" w:rsidRPr="001225EB" w:rsidRDefault="00FB71CB" w:rsidP="001225E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5EB">
        <w:rPr>
          <w:rFonts w:ascii="Arial" w:hAnsi="Arial" w:cs="Arial"/>
        </w:rPr>
        <w:t xml:space="preserve">3. Создать комиссию по подготовке и проведению публичных слушаний, а также обобщению предложений и замечаний граждан по проекту решения «О внесении изменений в решение Совета народных депутатов </w:t>
      </w:r>
      <w:proofErr w:type="spellStart"/>
      <w:r w:rsidR="001225EB" w:rsidRPr="001225EB">
        <w:rPr>
          <w:rFonts w:ascii="Arial" w:hAnsi="Arial" w:cs="Arial"/>
        </w:rPr>
        <w:t>Хрещатовского</w:t>
      </w:r>
      <w:proofErr w:type="spellEnd"/>
      <w:r w:rsidRPr="001225EB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51C3A" w:rsidRPr="001225EB">
        <w:rPr>
          <w:rFonts w:ascii="Arial" w:hAnsi="Arial" w:cs="Arial"/>
        </w:rPr>
        <w:t xml:space="preserve"> Воронежской области от </w:t>
      </w:r>
      <w:r w:rsidR="001225EB">
        <w:rPr>
          <w:rFonts w:ascii="Arial" w:hAnsi="Arial" w:cs="Arial"/>
        </w:rPr>
        <w:t xml:space="preserve"> </w:t>
      </w:r>
      <w:r w:rsidRPr="001225EB">
        <w:rPr>
          <w:rFonts w:ascii="Arial" w:hAnsi="Arial" w:cs="Arial"/>
        </w:rPr>
        <w:t xml:space="preserve"> </w:t>
      </w:r>
      <w:r w:rsidR="00C51C3A" w:rsidRPr="001225EB">
        <w:rPr>
          <w:rFonts w:ascii="Arial" w:hAnsi="Arial" w:cs="Arial"/>
        </w:rPr>
        <w:t xml:space="preserve">24.12.2018 г. № 112 «О правилах </w:t>
      </w:r>
      <w:proofErr w:type="gramStart"/>
      <w:r w:rsidR="00C51C3A" w:rsidRPr="001225EB">
        <w:rPr>
          <w:rFonts w:ascii="Arial" w:hAnsi="Arial" w:cs="Arial"/>
        </w:rPr>
        <w:t xml:space="preserve">благоустройства  </w:t>
      </w:r>
      <w:proofErr w:type="spellStart"/>
      <w:r w:rsidR="00C51C3A" w:rsidRPr="001225EB">
        <w:rPr>
          <w:rFonts w:ascii="Arial" w:hAnsi="Arial" w:cs="Arial"/>
        </w:rPr>
        <w:t>Хре</w:t>
      </w:r>
      <w:r w:rsidR="001225EB">
        <w:rPr>
          <w:rFonts w:ascii="Arial" w:hAnsi="Arial" w:cs="Arial"/>
        </w:rPr>
        <w:t>щатовского</w:t>
      </w:r>
      <w:proofErr w:type="spellEnd"/>
      <w:proofErr w:type="gramEnd"/>
      <w:r w:rsidR="001225EB">
        <w:rPr>
          <w:rFonts w:ascii="Arial" w:hAnsi="Arial" w:cs="Arial"/>
        </w:rPr>
        <w:t xml:space="preserve"> сельского поселения" </w:t>
      </w:r>
      <w:r w:rsidR="00C51C3A" w:rsidRPr="001225EB">
        <w:rPr>
          <w:rFonts w:ascii="Arial" w:hAnsi="Arial" w:cs="Arial"/>
        </w:rPr>
        <w:t xml:space="preserve">(в ред. </w:t>
      </w:r>
      <w:proofErr w:type="spellStart"/>
      <w:r w:rsidR="00C51C3A" w:rsidRPr="001225EB">
        <w:rPr>
          <w:rFonts w:ascii="Arial" w:hAnsi="Arial" w:cs="Arial"/>
        </w:rPr>
        <w:t>реш</w:t>
      </w:r>
      <w:proofErr w:type="spellEnd"/>
      <w:r w:rsidR="00C51C3A" w:rsidRPr="001225EB">
        <w:rPr>
          <w:rFonts w:ascii="Arial" w:hAnsi="Arial" w:cs="Arial"/>
        </w:rPr>
        <w:t xml:space="preserve">. от 22.11.2021 № 49, от 14.07.2022 № 82, от 30.06.2023 № 120)   </w:t>
      </w:r>
      <w:r w:rsidRPr="001225EB">
        <w:rPr>
          <w:rFonts w:ascii="Arial" w:hAnsi="Arial" w:cs="Arial"/>
        </w:rPr>
        <w:t>следующем составе:</w:t>
      </w:r>
    </w:p>
    <w:p w:rsidR="00FB71CB" w:rsidRPr="001225EB" w:rsidRDefault="001225EB" w:rsidP="001225E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Шулекин Николай Иванович</w:t>
      </w:r>
      <w:r w:rsidR="00FB71CB" w:rsidRPr="001225EB">
        <w:rPr>
          <w:rFonts w:ascii="Arial" w:hAnsi="Arial" w:cs="Arial"/>
        </w:rPr>
        <w:t xml:space="preserve"> – глава </w:t>
      </w:r>
      <w:proofErr w:type="spellStart"/>
      <w:r w:rsidRPr="001225EB">
        <w:rPr>
          <w:rFonts w:ascii="Arial" w:hAnsi="Arial" w:cs="Arial"/>
        </w:rPr>
        <w:t>Хрещатовского</w:t>
      </w:r>
      <w:proofErr w:type="spellEnd"/>
      <w:r w:rsidR="00FB71CB" w:rsidRPr="001225EB">
        <w:rPr>
          <w:rFonts w:ascii="Arial" w:hAnsi="Arial" w:cs="Arial"/>
        </w:rPr>
        <w:t xml:space="preserve"> сельского поселения;</w:t>
      </w:r>
    </w:p>
    <w:p w:rsidR="00FB71CB" w:rsidRPr="001225EB" w:rsidRDefault="001225EB" w:rsidP="001225E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Косяченко</w:t>
      </w:r>
      <w:proofErr w:type="spellEnd"/>
      <w:r>
        <w:rPr>
          <w:rFonts w:ascii="Arial" w:hAnsi="Arial" w:cs="Arial"/>
        </w:rPr>
        <w:t xml:space="preserve"> Александр Михайлович</w:t>
      </w:r>
      <w:r w:rsidR="00FB71CB" w:rsidRPr="001225EB">
        <w:rPr>
          <w:rFonts w:ascii="Arial" w:hAnsi="Arial" w:cs="Arial"/>
        </w:rPr>
        <w:t xml:space="preserve"> – депутат Совета народных депутатов </w:t>
      </w:r>
      <w:proofErr w:type="spellStart"/>
      <w:r w:rsidRPr="001225EB">
        <w:rPr>
          <w:rFonts w:ascii="Arial" w:hAnsi="Arial" w:cs="Arial"/>
        </w:rPr>
        <w:t>Хрещатовского</w:t>
      </w:r>
      <w:proofErr w:type="spellEnd"/>
      <w:r w:rsidR="00FB71CB" w:rsidRPr="001225EB">
        <w:rPr>
          <w:rFonts w:ascii="Arial" w:hAnsi="Arial" w:cs="Arial"/>
        </w:rPr>
        <w:t xml:space="preserve"> сельского поселения;</w:t>
      </w:r>
    </w:p>
    <w:p w:rsidR="00FB71CB" w:rsidRPr="001225EB" w:rsidRDefault="001225EB" w:rsidP="001225E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Колесникова В.В.</w:t>
      </w:r>
      <w:r w:rsidR="00FB71CB" w:rsidRPr="001225E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старший инспектор </w:t>
      </w:r>
      <w:r w:rsidR="00FB71CB" w:rsidRPr="001225EB">
        <w:rPr>
          <w:rFonts w:ascii="Arial" w:hAnsi="Arial" w:cs="Arial"/>
        </w:rPr>
        <w:t xml:space="preserve">администрации </w:t>
      </w:r>
      <w:proofErr w:type="spellStart"/>
      <w:r w:rsidRPr="001225EB">
        <w:rPr>
          <w:rFonts w:ascii="Arial" w:hAnsi="Arial" w:cs="Arial"/>
        </w:rPr>
        <w:t>Хрещатовского</w:t>
      </w:r>
      <w:proofErr w:type="spellEnd"/>
      <w:r w:rsidR="00FB71CB" w:rsidRPr="001225EB">
        <w:rPr>
          <w:rFonts w:ascii="Arial" w:hAnsi="Arial" w:cs="Arial"/>
        </w:rPr>
        <w:t xml:space="preserve"> сельского поселения.</w:t>
      </w:r>
    </w:p>
    <w:p w:rsidR="00FB71CB" w:rsidRPr="001225EB" w:rsidRDefault="00FB71CB" w:rsidP="001225EB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25E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</w:t>
      </w:r>
      <w:r w:rsidRPr="001225EB">
        <w:rPr>
          <w:rFonts w:ascii="Arial" w:hAnsi="Arial" w:cs="Arial"/>
          <w:color w:val="000000"/>
          <w:sz w:val="24"/>
          <w:szCs w:val="24"/>
        </w:rPr>
        <w:t xml:space="preserve"> Опубликовать настоящее решение в Вестнике муниципальных правовых актов </w:t>
      </w:r>
      <w:proofErr w:type="spellStart"/>
      <w:r w:rsidR="001225EB" w:rsidRPr="001225EB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Pr="001225EB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размесить на официальном са</w:t>
      </w:r>
      <w:r w:rsidR="008C4FD0">
        <w:rPr>
          <w:rFonts w:ascii="Arial" w:hAnsi="Arial" w:cs="Arial"/>
          <w:color w:val="000000"/>
          <w:sz w:val="24"/>
          <w:szCs w:val="24"/>
        </w:rPr>
        <w:t xml:space="preserve">йте администрации </w:t>
      </w:r>
      <w:proofErr w:type="spellStart"/>
      <w:r w:rsidR="008C4FD0">
        <w:rPr>
          <w:rFonts w:ascii="Arial" w:hAnsi="Arial" w:cs="Arial"/>
          <w:color w:val="000000"/>
          <w:sz w:val="24"/>
          <w:szCs w:val="24"/>
        </w:rPr>
        <w:t>Хрещаттвского</w:t>
      </w:r>
      <w:proofErr w:type="spellEnd"/>
      <w:r w:rsidR="008C4FD0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</w:t>
      </w:r>
      <w:proofErr w:type="gramStart"/>
      <w:r w:rsidR="008C4FD0">
        <w:rPr>
          <w:rFonts w:ascii="Arial" w:hAnsi="Arial" w:cs="Arial"/>
          <w:color w:val="000000"/>
          <w:sz w:val="24"/>
          <w:szCs w:val="24"/>
        </w:rPr>
        <w:t>Воронежской  области</w:t>
      </w:r>
      <w:bookmarkStart w:id="0" w:name="_GoBack"/>
      <w:bookmarkEnd w:id="0"/>
      <w:proofErr w:type="gramEnd"/>
      <w:r w:rsidRPr="001225E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B71CB" w:rsidRPr="001225EB" w:rsidRDefault="00FB71CB" w:rsidP="001225EB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225EB">
        <w:rPr>
          <w:rFonts w:ascii="Arial" w:hAnsi="Arial" w:cs="Arial"/>
          <w:color w:val="000000"/>
          <w:sz w:val="24"/>
          <w:szCs w:val="24"/>
          <w:lang w:eastAsia="ar-SA"/>
        </w:rPr>
        <w:t>5. Контроль за исполнением настоящего решения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2506"/>
        <w:gridCol w:w="2390"/>
      </w:tblGrid>
      <w:tr w:rsidR="00FB71CB" w:rsidRPr="001225EB" w:rsidTr="0005041B">
        <w:tc>
          <w:tcPr>
            <w:tcW w:w="4622" w:type="dxa"/>
          </w:tcPr>
          <w:p w:rsidR="00FB71CB" w:rsidRDefault="00FB71C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5E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25EB" w:rsidRPr="001225E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1225E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5EB" w:rsidRPr="001225EB" w:rsidRDefault="001225EB" w:rsidP="001225EB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</w:tcPr>
          <w:p w:rsidR="00FB71CB" w:rsidRPr="001225EB" w:rsidRDefault="00FB71CB" w:rsidP="001225EB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FB71CB" w:rsidRPr="001225EB" w:rsidRDefault="001225EB" w:rsidP="001225EB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05041B" w:rsidRPr="003F144E" w:rsidRDefault="0005041B" w:rsidP="001225EB">
      <w:pPr>
        <w:tabs>
          <w:tab w:val="left" w:pos="3544"/>
        </w:tabs>
        <w:spacing w:line="240" w:lineRule="auto"/>
        <w:ind w:left="5103" w:right="-1"/>
        <w:jc w:val="both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Совета народных депутатов </w:t>
      </w:r>
      <w:proofErr w:type="spellStart"/>
      <w:r w:rsidR="001225EB" w:rsidRPr="001225EB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Pr="001225EB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</w:t>
      </w:r>
      <w:proofErr w:type="gramStart"/>
      <w:r w:rsidRPr="001225EB">
        <w:rPr>
          <w:rFonts w:ascii="Arial" w:hAnsi="Arial" w:cs="Arial"/>
          <w:sz w:val="24"/>
          <w:szCs w:val="24"/>
        </w:rPr>
        <w:t xml:space="preserve">от </w:t>
      </w:r>
      <w:r w:rsidR="00D96CE5">
        <w:rPr>
          <w:rFonts w:ascii="Arial" w:hAnsi="Arial" w:cs="Arial"/>
          <w:sz w:val="24"/>
          <w:szCs w:val="24"/>
        </w:rPr>
        <w:t xml:space="preserve"> 27.02.2024</w:t>
      </w:r>
      <w:proofErr w:type="gramEnd"/>
      <w:r w:rsidR="00D96CE5">
        <w:rPr>
          <w:rFonts w:ascii="Arial" w:hAnsi="Arial" w:cs="Arial"/>
          <w:sz w:val="24"/>
          <w:szCs w:val="24"/>
        </w:rPr>
        <w:t xml:space="preserve"> г. </w:t>
      </w:r>
      <w:r w:rsidR="00D96CE5">
        <w:rPr>
          <w:rFonts w:ascii="Arial" w:hAnsi="Arial" w:cs="Arial"/>
          <w:color w:val="FF0000"/>
          <w:sz w:val="24"/>
          <w:szCs w:val="24"/>
        </w:rPr>
        <w:t xml:space="preserve"> </w:t>
      </w:r>
      <w:r w:rsidR="0082268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822687" w:rsidRPr="003F144E">
        <w:rPr>
          <w:rFonts w:ascii="Arial" w:hAnsi="Arial" w:cs="Arial"/>
          <w:sz w:val="24"/>
          <w:szCs w:val="24"/>
        </w:rPr>
        <w:t xml:space="preserve">№ </w:t>
      </w:r>
      <w:r w:rsidR="00D96CE5" w:rsidRPr="003F144E">
        <w:rPr>
          <w:rFonts w:ascii="Arial" w:hAnsi="Arial" w:cs="Arial"/>
          <w:sz w:val="24"/>
          <w:szCs w:val="24"/>
        </w:rPr>
        <w:t xml:space="preserve"> 163</w:t>
      </w:r>
      <w:proofErr w:type="gramEnd"/>
    </w:p>
    <w:p w:rsidR="0005041B" w:rsidRPr="001225EB" w:rsidRDefault="0005041B" w:rsidP="001225EB">
      <w:pPr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1225EB">
        <w:rPr>
          <w:rFonts w:ascii="Arial" w:hAnsi="Arial" w:cs="Arial"/>
          <w:bCs/>
          <w:spacing w:val="-1"/>
          <w:sz w:val="24"/>
          <w:szCs w:val="24"/>
        </w:rPr>
        <w:t>ПРОЕКТ</w:t>
      </w:r>
    </w:p>
    <w:p w:rsidR="0005041B" w:rsidRPr="001225EB" w:rsidRDefault="0005041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05041B" w:rsidRPr="001225EB" w:rsidRDefault="001225E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>ХРЕЩАТОВСКОГО</w:t>
      </w:r>
      <w:r w:rsidR="0005041B" w:rsidRPr="001225E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</w:p>
    <w:p w:rsidR="0005041B" w:rsidRPr="001225EB" w:rsidRDefault="0005041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05041B" w:rsidRPr="001225EB" w:rsidRDefault="0005041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05041B" w:rsidRPr="001225EB" w:rsidRDefault="0005041B" w:rsidP="001225E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135C2E" w:rsidRPr="003F144E" w:rsidRDefault="0005041B" w:rsidP="001225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F144E">
        <w:rPr>
          <w:rFonts w:ascii="Arial" w:eastAsia="Times New Roman" w:hAnsi="Arial" w:cs="Arial"/>
          <w:sz w:val="24"/>
          <w:szCs w:val="24"/>
        </w:rPr>
        <w:t>от ______</w:t>
      </w:r>
      <w:r w:rsidR="00135C2E" w:rsidRPr="003F144E">
        <w:rPr>
          <w:rFonts w:ascii="Arial" w:eastAsia="Times New Roman" w:hAnsi="Arial" w:cs="Arial"/>
          <w:sz w:val="24"/>
          <w:szCs w:val="24"/>
        </w:rPr>
        <w:t xml:space="preserve"> </w:t>
      </w:r>
      <w:r w:rsidR="00FB71CB" w:rsidRPr="003F144E">
        <w:rPr>
          <w:rFonts w:ascii="Arial" w:eastAsia="Times New Roman" w:hAnsi="Arial" w:cs="Arial"/>
          <w:sz w:val="24"/>
          <w:szCs w:val="24"/>
        </w:rPr>
        <w:t>2024</w:t>
      </w:r>
      <w:r w:rsidR="00135C2E" w:rsidRPr="003F144E">
        <w:rPr>
          <w:rFonts w:ascii="Arial" w:eastAsia="Times New Roman" w:hAnsi="Arial" w:cs="Arial"/>
          <w:sz w:val="24"/>
          <w:szCs w:val="24"/>
        </w:rPr>
        <w:t xml:space="preserve"> г. </w:t>
      </w:r>
      <w:r w:rsidR="00135C2E" w:rsidRPr="003F144E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Pr="003F144E">
        <w:rPr>
          <w:rFonts w:ascii="Arial" w:eastAsia="Times New Roman" w:hAnsi="Arial" w:cs="Arial"/>
          <w:bCs/>
          <w:sz w:val="24"/>
          <w:szCs w:val="24"/>
        </w:rPr>
        <w:t>_____</w:t>
      </w:r>
    </w:p>
    <w:p w:rsidR="00135C2E" w:rsidRDefault="001225EB" w:rsidP="001225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с.Хрещатое</w:t>
      </w:r>
      <w:proofErr w:type="spellEnd"/>
    </w:p>
    <w:p w:rsidR="001C1D5E" w:rsidRPr="001225EB" w:rsidRDefault="001C1D5E" w:rsidP="001225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35C2E" w:rsidRPr="001C1D5E" w:rsidRDefault="00135C2E" w:rsidP="001C1D5E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1C1D5E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1225EB" w:rsidRPr="001C1D5E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1C1D5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1225EB" w:rsidRPr="001C1D5E">
        <w:rPr>
          <w:rFonts w:ascii="Arial" w:hAnsi="Arial" w:cs="Arial"/>
          <w:b/>
          <w:sz w:val="32"/>
          <w:szCs w:val="32"/>
        </w:rPr>
        <w:t xml:space="preserve">района Воронежской области от 24.12.2018 г. № 112 «О правилах </w:t>
      </w:r>
      <w:proofErr w:type="gramStart"/>
      <w:r w:rsidR="001225EB" w:rsidRPr="001C1D5E">
        <w:rPr>
          <w:rFonts w:ascii="Arial" w:hAnsi="Arial" w:cs="Arial"/>
          <w:b/>
          <w:sz w:val="32"/>
          <w:szCs w:val="32"/>
        </w:rPr>
        <w:t xml:space="preserve">благоустройства </w:t>
      </w:r>
      <w:r w:rsidRPr="001C1D5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225EB" w:rsidRPr="001C1D5E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proofErr w:type="gramEnd"/>
      <w:r w:rsidRPr="001C1D5E">
        <w:rPr>
          <w:rFonts w:ascii="Arial" w:hAnsi="Arial" w:cs="Arial"/>
          <w:b/>
          <w:sz w:val="32"/>
          <w:szCs w:val="32"/>
        </w:rPr>
        <w:t xml:space="preserve"> сельского поселения»</w:t>
      </w:r>
      <w:r w:rsidR="001225EB" w:rsidRPr="001C1D5E">
        <w:rPr>
          <w:sz w:val="32"/>
          <w:szCs w:val="32"/>
        </w:rPr>
        <w:t xml:space="preserve"> </w:t>
      </w:r>
      <w:r w:rsidR="001225EB" w:rsidRPr="001C1D5E">
        <w:rPr>
          <w:rFonts w:ascii="Arial" w:hAnsi="Arial" w:cs="Arial"/>
          <w:b/>
          <w:sz w:val="32"/>
          <w:szCs w:val="32"/>
        </w:rPr>
        <w:t xml:space="preserve">(в ред. </w:t>
      </w:r>
      <w:proofErr w:type="spellStart"/>
      <w:r w:rsidR="001225EB" w:rsidRPr="001C1D5E">
        <w:rPr>
          <w:rFonts w:ascii="Arial" w:hAnsi="Arial" w:cs="Arial"/>
          <w:b/>
          <w:sz w:val="32"/>
          <w:szCs w:val="32"/>
        </w:rPr>
        <w:t>реш</w:t>
      </w:r>
      <w:proofErr w:type="spellEnd"/>
      <w:r w:rsidR="001225EB" w:rsidRPr="001C1D5E">
        <w:rPr>
          <w:rFonts w:ascii="Arial" w:hAnsi="Arial" w:cs="Arial"/>
          <w:b/>
          <w:sz w:val="32"/>
          <w:szCs w:val="32"/>
        </w:rPr>
        <w:t xml:space="preserve">. от 22.11.2021 № 49, от 14.07.2022 № 82, от 30.06.2023 № 120) </w:t>
      </w:r>
      <w:r w:rsidRPr="001C1D5E">
        <w:rPr>
          <w:rFonts w:ascii="Arial" w:hAnsi="Arial" w:cs="Arial"/>
          <w:sz w:val="32"/>
          <w:szCs w:val="32"/>
        </w:rPr>
        <w:t xml:space="preserve"> </w:t>
      </w:r>
    </w:p>
    <w:p w:rsidR="0005041B" w:rsidRPr="001225EB" w:rsidRDefault="0005041B" w:rsidP="00122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1225EB" w:rsidRPr="001225EB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proofErr w:type="spellStart"/>
      <w:r w:rsidR="001225EB" w:rsidRPr="001225EB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1225EB" w:rsidRPr="001225EB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225EB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 w:rsidR="001C1D5E">
        <w:rPr>
          <w:rFonts w:ascii="Arial" w:eastAsia="Times New Roman" w:hAnsi="Arial" w:cs="Arial"/>
          <w:bCs/>
          <w:sz w:val="24"/>
          <w:szCs w:val="24"/>
        </w:rPr>
        <w:t>от 24</w:t>
      </w:r>
      <w:r w:rsidR="0044638B" w:rsidRPr="001225EB">
        <w:rPr>
          <w:rFonts w:ascii="Arial" w:eastAsia="Times New Roman" w:hAnsi="Arial" w:cs="Arial"/>
          <w:bCs/>
          <w:sz w:val="24"/>
          <w:szCs w:val="24"/>
        </w:rPr>
        <w:t>.12</w:t>
      </w:r>
      <w:r w:rsidR="001C1D5E">
        <w:rPr>
          <w:rFonts w:ascii="Arial" w:eastAsia="Times New Roman" w:hAnsi="Arial" w:cs="Arial"/>
          <w:bCs/>
          <w:sz w:val="24"/>
          <w:szCs w:val="24"/>
        </w:rPr>
        <w:t>.2018 г. № 112</w:t>
      </w:r>
      <w:r w:rsidR="002001F6">
        <w:rPr>
          <w:rFonts w:ascii="Arial" w:eastAsia="Times New Roman" w:hAnsi="Arial" w:cs="Arial"/>
          <w:bCs/>
          <w:sz w:val="24"/>
          <w:szCs w:val="24"/>
        </w:rPr>
        <w:t xml:space="preserve"> «О правилах </w:t>
      </w:r>
      <w:proofErr w:type="gramStart"/>
      <w:r w:rsidR="002001F6">
        <w:rPr>
          <w:rFonts w:ascii="Arial" w:eastAsia="Times New Roman" w:hAnsi="Arial" w:cs="Arial"/>
          <w:bCs/>
          <w:sz w:val="24"/>
          <w:szCs w:val="24"/>
        </w:rPr>
        <w:t xml:space="preserve">благоустройства </w:t>
      </w:r>
      <w:r w:rsidR="0044638B" w:rsidRPr="001225E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225EB" w:rsidRPr="001225EB">
        <w:rPr>
          <w:rFonts w:ascii="Arial" w:eastAsia="Times New Roman" w:hAnsi="Arial" w:cs="Arial"/>
          <w:bCs/>
          <w:sz w:val="24"/>
          <w:szCs w:val="24"/>
        </w:rPr>
        <w:t>Хрещатовского</w:t>
      </w:r>
      <w:proofErr w:type="spellEnd"/>
      <w:proofErr w:type="gramEnd"/>
      <w:r w:rsidR="0044638B" w:rsidRPr="001225E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поселения» </w:t>
      </w:r>
      <w:r w:rsidR="002001F6">
        <w:rPr>
          <w:rFonts w:ascii="Arial" w:eastAsia="Times New Roman" w:hAnsi="Arial" w:cs="Arial"/>
          <w:bCs/>
          <w:sz w:val="24"/>
          <w:szCs w:val="24"/>
        </w:rPr>
        <w:t>(</w:t>
      </w:r>
      <w:r w:rsidR="002001F6" w:rsidRPr="002001F6">
        <w:rPr>
          <w:rFonts w:ascii="Arial" w:eastAsia="Times New Roman" w:hAnsi="Arial" w:cs="Arial"/>
          <w:bCs/>
          <w:sz w:val="24"/>
          <w:szCs w:val="24"/>
        </w:rPr>
        <w:t xml:space="preserve">в ред. </w:t>
      </w:r>
      <w:proofErr w:type="spellStart"/>
      <w:r w:rsidR="002001F6" w:rsidRPr="002001F6">
        <w:rPr>
          <w:rFonts w:ascii="Arial" w:eastAsia="Times New Roman" w:hAnsi="Arial" w:cs="Arial"/>
          <w:bCs/>
          <w:sz w:val="24"/>
          <w:szCs w:val="24"/>
        </w:rPr>
        <w:t>реш</w:t>
      </w:r>
      <w:proofErr w:type="spellEnd"/>
      <w:r w:rsidR="002001F6" w:rsidRPr="002001F6">
        <w:rPr>
          <w:rFonts w:ascii="Arial" w:eastAsia="Times New Roman" w:hAnsi="Arial" w:cs="Arial"/>
          <w:bCs/>
          <w:sz w:val="24"/>
          <w:szCs w:val="24"/>
        </w:rPr>
        <w:t>. от 22.11.2021 № 49, от 14.07.2</w:t>
      </w:r>
      <w:r w:rsidR="002001F6">
        <w:rPr>
          <w:rFonts w:ascii="Arial" w:eastAsia="Times New Roman" w:hAnsi="Arial" w:cs="Arial"/>
          <w:bCs/>
          <w:sz w:val="24"/>
          <w:szCs w:val="24"/>
        </w:rPr>
        <w:t xml:space="preserve">022 № 82, от 30.06.2023 № 120) </w:t>
      </w:r>
      <w:r w:rsidR="0044638B" w:rsidRPr="001225E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25EB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C16105" w:rsidRPr="001225EB" w:rsidRDefault="00EB45EF" w:rsidP="001225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Дополнить решение пунктом 2</w:t>
      </w:r>
      <w:r w:rsidR="00C16105" w:rsidRPr="001225EB">
        <w:rPr>
          <w:rFonts w:ascii="Arial" w:eastAsia="Times New Roman" w:hAnsi="Arial" w:cs="Arial"/>
          <w:sz w:val="24"/>
          <w:szCs w:val="24"/>
        </w:rPr>
        <w:t>.1. следующего содержания:</w:t>
      </w:r>
    </w:p>
    <w:p w:rsidR="00C16105" w:rsidRPr="001225EB" w:rsidRDefault="00EB45EF" w:rsidP="001225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«2</w:t>
      </w:r>
      <w:r w:rsidR="00C16105" w:rsidRPr="001225EB">
        <w:rPr>
          <w:rFonts w:ascii="Arial" w:eastAsia="Times New Roman" w:hAnsi="Arial" w:cs="Arial"/>
          <w:sz w:val="24"/>
          <w:szCs w:val="24"/>
        </w:rPr>
        <w:t>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C16105" w:rsidRPr="001225EB" w:rsidRDefault="00C16105" w:rsidP="001225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1.2. В Правила благоустройства </w:t>
      </w:r>
      <w:r w:rsidR="00434BBA" w:rsidRPr="001225EB">
        <w:rPr>
          <w:rFonts w:ascii="Arial" w:eastAsia="Times New Roman" w:hAnsi="Arial" w:cs="Arial"/>
          <w:sz w:val="24"/>
          <w:szCs w:val="24"/>
        </w:rPr>
        <w:t xml:space="preserve">территории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1.2.1. Раздел 1. «Общие положения» дополнить пунктом 1.2-1. следующего содержания: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«</w:t>
      </w:r>
      <w:r w:rsidR="0092583B" w:rsidRPr="001225EB">
        <w:rPr>
          <w:rFonts w:ascii="Arial" w:eastAsia="Times New Roman" w:hAnsi="Arial" w:cs="Arial"/>
          <w:sz w:val="24"/>
          <w:szCs w:val="24"/>
        </w:rPr>
        <w:t xml:space="preserve">1.2-1. </w:t>
      </w:r>
      <w:r w:rsidRPr="001225EB">
        <w:rPr>
          <w:rFonts w:ascii="Arial" w:eastAsia="Times New Roman" w:hAnsi="Arial" w:cs="Arial"/>
          <w:sz w:val="24"/>
          <w:szCs w:val="24"/>
        </w:rPr>
        <w:t>Участники деятельности по благоустройству: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а) население сельского поселения, которое формирует запрос на благоустройство и принимает участие в оценке предлагаемых решений. В отдельных </w:t>
      </w:r>
      <w:r w:rsidRPr="001225EB">
        <w:rPr>
          <w:rFonts w:ascii="Arial" w:eastAsia="Times New Roman" w:hAnsi="Arial" w:cs="Arial"/>
          <w:sz w:val="24"/>
          <w:szCs w:val="24"/>
        </w:rPr>
        <w:lastRenderedPageBreak/>
        <w:t>случаях жители поселения участвуют в выполнении работ. Жители могут быть представлены общественными организациями и объединениями;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в)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вывесок; 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ж) иные лица.»;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1.2.2. Пункт 2.14. раздела 2. «</w:t>
      </w:r>
      <w:r w:rsidRPr="001225EB">
        <w:rPr>
          <w:rFonts w:ascii="Arial" w:eastAsia="Times New Roman" w:hAnsi="Arial" w:cs="Arial"/>
          <w:bCs/>
          <w:sz w:val="24"/>
          <w:szCs w:val="24"/>
        </w:rPr>
        <w:t>Порядок определения границ прилегаю</w:t>
      </w:r>
      <w:r w:rsidR="0063277B" w:rsidRPr="001225EB">
        <w:rPr>
          <w:rFonts w:ascii="Arial" w:eastAsia="Times New Roman" w:hAnsi="Arial" w:cs="Arial"/>
          <w:bCs/>
          <w:sz w:val="24"/>
          <w:szCs w:val="24"/>
        </w:rPr>
        <w:t>щих территорий» изложить в следующей</w:t>
      </w:r>
      <w:r w:rsidRPr="001225EB">
        <w:rPr>
          <w:rFonts w:ascii="Arial" w:eastAsia="Times New Roman" w:hAnsi="Arial" w:cs="Arial"/>
          <w:bCs/>
          <w:sz w:val="24"/>
          <w:szCs w:val="24"/>
        </w:rPr>
        <w:t xml:space="preserve"> редакции</w:t>
      </w:r>
      <w:r w:rsidRPr="001225EB">
        <w:rPr>
          <w:rFonts w:ascii="Arial" w:eastAsia="DejaVu Sans" w:hAnsi="Arial" w:cs="Arial"/>
          <w:bCs/>
          <w:sz w:val="24"/>
          <w:szCs w:val="24"/>
        </w:rPr>
        <w:t xml:space="preserve">: 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144E">
        <w:rPr>
          <w:rFonts w:ascii="Arial" w:eastAsia="DejaVu Sans" w:hAnsi="Arial" w:cs="Arial"/>
          <w:bCs/>
          <w:sz w:val="24"/>
          <w:szCs w:val="24"/>
        </w:rPr>
        <w:t xml:space="preserve">«2.14. </w:t>
      </w:r>
      <w:r w:rsidRPr="003F144E">
        <w:rPr>
          <w:rFonts w:ascii="Arial" w:eastAsia="Times New Roman" w:hAnsi="Arial" w:cs="Arial"/>
          <w:sz w:val="24"/>
          <w:szCs w:val="24"/>
        </w:rPr>
        <w:t xml:space="preserve">Границы </w:t>
      </w:r>
      <w:r w:rsidRPr="001225EB">
        <w:rPr>
          <w:rFonts w:ascii="Arial" w:eastAsia="Times New Roman" w:hAnsi="Arial" w:cs="Arial"/>
          <w:sz w:val="24"/>
          <w:szCs w:val="24"/>
        </w:rPr>
        <w:t>прилегающих территорий определяются, исходя из следующих параметров: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F167B6" w:rsidRPr="003F144E" w:rsidRDefault="00F167B6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144E">
        <w:rPr>
          <w:rFonts w:ascii="Arial" w:eastAsia="Times New Roman" w:hAnsi="Arial" w:cs="Arial"/>
          <w:sz w:val="24"/>
          <w:szCs w:val="24"/>
        </w:rPr>
        <w:t>внешняя часть границ прилегающей территории для многоквартирных домов определяется в пределах 15 метров по периметру от границ земельного 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lastRenderedPageBreak/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</w:t>
      </w:r>
      <w:r w:rsidRPr="001225EB">
        <w:rPr>
          <w:rFonts w:ascii="Arial" w:eastAsia="DejaVu Sans" w:hAnsi="Arial" w:cs="Arial"/>
          <w:bCs/>
          <w:sz w:val="24"/>
          <w:szCs w:val="24"/>
        </w:rPr>
        <w:t>»;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1.2.3. Раздел 3 «</w:t>
      </w:r>
      <w:r w:rsidR="00B10B05" w:rsidRPr="001225EB">
        <w:rPr>
          <w:rFonts w:ascii="Arial" w:eastAsia="Times New Roman" w:hAnsi="Arial" w:cs="Arial"/>
          <w:sz w:val="24"/>
          <w:szCs w:val="24"/>
        </w:rPr>
        <w:t xml:space="preserve">Общие требования к благоустройству территорий общего пользования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B10B05"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 и порядку пользования такими территориями</w:t>
      </w:r>
      <w:r w:rsidRPr="001225EB">
        <w:rPr>
          <w:rFonts w:ascii="Arial" w:eastAsia="Times New Roman" w:hAnsi="Arial" w:cs="Arial"/>
          <w:sz w:val="24"/>
          <w:szCs w:val="24"/>
        </w:rPr>
        <w:t>»</w:t>
      </w:r>
      <w:r w:rsidRPr="001225EB">
        <w:rPr>
          <w:rFonts w:ascii="Arial" w:eastAsia="DejaVu Sans" w:hAnsi="Arial" w:cs="Arial"/>
          <w:bCs/>
          <w:sz w:val="24"/>
          <w:szCs w:val="24"/>
        </w:rPr>
        <w:t xml:space="preserve"> дополнить пунктом 3.8-1. следующего содержания: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«3.8-1. Порядок перемещения, хранения, переработки и утилизации биологических отходов на территории поселения 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1.2.4. Раздел 3 дополнить пу</w:t>
      </w:r>
      <w:r w:rsidR="000012F0" w:rsidRPr="001225EB">
        <w:rPr>
          <w:rFonts w:ascii="Arial" w:eastAsia="Times New Roman" w:hAnsi="Arial" w:cs="Arial"/>
          <w:sz w:val="24"/>
          <w:szCs w:val="24"/>
        </w:rPr>
        <w:t>нктом 3.8-2. с</w:t>
      </w:r>
      <w:r w:rsidRPr="001225EB">
        <w:rPr>
          <w:rFonts w:ascii="Arial" w:eastAsia="Times New Roman" w:hAnsi="Arial" w:cs="Arial"/>
          <w:sz w:val="24"/>
          <w:szCs w:val="24"/>
        </w:rPr>
        <w:t>ледующего содержания: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«3.8-2.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</w:t>
      </w:r>
      <w:r w:rsidRPr="001225EB">
        <w:rPr>
          <w:rFonts w:ascii="Arial" w:eastAsia="Times New Roman" w:hAnsi="Arial" w:cs="Arial"/>
          <w:sz w:val="24"/>
          <w:szCs w:val="24"/>
        </w:rPr>
        <w:lastRenderedPageBreak/>
        <w:t>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3.8-2.2. Организация сбора отработанных ртутьсодержащих ламп от потребителей ртутьсодержащих ламп (кроме физических лиц).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3.8-2.7. Рекомендуется потребителям ртутьсодержащих ламп (кроме физических лиц):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- назначить ответственных лиц за </w:t>
      </w:r>
      <w:r w:rsidR="000012F0" w:rsidRPr="001225EB">
        <w:rPr>
          <w:rFonts w:ascii="Arial" w:eastAsia="Times New Roman" w:hAnsi="Arial" w:cs="Arial"/>
          <w:sz w:val="24"/>
          <w:szCs w:val="24"/>
        </w:rPr>
        <w:t>обращение с указанными отходами;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- обустроить места накопления от</w:t>
      </w:r>
      <w:r w:rsidR="000012F0" w:rsidRPr="001225EB">
        <w:rPr>
          <w:rFonts w:ascii="Arial" w:eastAsia="Times New Roman" w:hAnsi="Arial" w:cs="Arial"/>
          <w:sz w:val="24"/>
          <w:szCs w:val="24"/>
        </w:rPr>
        <w:t>работанных ртутьсодержащих ламп;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поселения, специализированными организациями.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proofErr w:type="spellStart"/>
      <w:r w:rsidR="001225EB" w:rsidRPr="001225EB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1225EB">
        <w:rPr>
          <w:rFonts w:ascii="Arial" w:eastAsia="Times New Roman" w:hAnsi="Arial" w:cs="Arial"/>
          <w:sz w:val="24"/>
          <w:szCs w:val="24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lastRenderedPageBreak/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3.8-2.9. Порядок сбора, накопления и хранения ртутьсодержащих отходов.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потребления.»;</w:t>
      </w:r>
    </w:p>
    <w:p w:rsidR="00C16105" w:rsidRPr="001225EB" w:rsidRDefault="00C16105" w:rsidP="001225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1.2.5. Пункт 10.5. р</w:t>
      </w:r>
      <w:r w:rsidRPr="001225EB">
        <w:rPr>
          <w:rFonts w:ascii="Arial" w:eastAsia="Times New Roman" w:hAnsi="Arial" w:cs="Arial"/>
          <w:color w:val="000000"/>
          <w:sz w:val="24"/>
          <w:szCs w:val="24"/>
        </w:rPr>
        <w:t>аздела 10 «Требования по содержанию детских и спортивных площадок, площадок для выгула животных,</w:t>
      </w:r>
      <w:r w:rsidR="00256966">
        <w:rPr>
          <w:rFonts w:ascii="Arial" w:eastAsia="Times New Roman" w:hAnsi="Arial" w:cs="Arial"/>
          <w:color w:val="000000"/>
          <w:sz w:val="24"/>
          <w:szCs w:val="24"/>
        </w:rPr>
        <w:t xml:space="preserve"> автостоянок» дополнить пунктом</w:t>
      </w:r>
      <w:r w:rsidRPr="001225EB">
        <w:rPr>
          <w:rFonts w:ascii="Arial" w:eastAsia="Times New Roman" w:hAnsi="Arial" w:cs="Arial"/>
          <w:color w:val="000000"/>
          <w:sz w:val="24"/>
          <w:szCs w:val="24"/>
        </w:rPr>
        <w:t xml:space="preserve"> 10.5.4. следующего содержания: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«</w:t>
      </w:r>
      <w:r w:rsidR="003D6E1A" w:rsidRPr="001225EB">
        <w:rPr>
          <w:rFonts w:ascii="Arial" w:eastAsia="Times New Roman" w:hAnsi="Arial" w:cs="Arial"/>
          <w:sz w:val="24"/>
          <w:szCs w:val="24"/>
        </w:rPr>
        <w:t xml:space="preserve">10.5.4. </w:t>
      </w:r>
      <w:r w:rsidRPr="001225EB">
        <w:rPr>
          <w:rFonts w:ascii="Arial" w:eastAsia="Times New Roman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C16105" w:rsidRPr="001225EB" w:rsidRDefault="00C16105" w:rsidP="001225E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2. </w:t>
      </w:r>
      <w:r w:rsidRPr="001225EB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в Вестнике муниципальных правовых актов </w:t>
      </w:r>
      <w:proofErr w:type="spellStart"/>
      <w:r w:rsidR="001225EB" w:rsidRPr="001225EB">
        <w:rPr>
          <w:rFonts w:ascii="Arial" w:eastAsia="Calibri" w:hAnsi="Arial" w:cs="Arial"/>
          <w:sz w:val="24"/>
          <w:szCs w:val="24"/>
          <w:lang w:eastAsia="en-US"/>
        </w:rPr>
        <w:t>Хрещатовского</w:t>
      </w:r>
      <w:proofErr w:type="spellEnd"/>
      <w:r w:rsidRPr="001225E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1225EB" w:rsidRPr="001225EB">
        <w:rPr>
          <w:rFonts w:ascii="Arial" w:eastAsia="Calibri" w:hAnsi="Arial" w:cs="Arial"/>
          <w:sz w:val="24"/>
          <w:szCs w:val="24"/>
          <w:lang w:eastAsia="en-US"/>
        </w:rPr>
        <w:t>Хрещатовского</w:t>
      </w:r>
      <w:proofErr w:type="spellEnd"/>
      <w:r w:rsidRPr="001225E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сети Интернет.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25EB">
        <w:rPr>
          <w:rFonts w:ascii="Arial" w:eastAsia="Times New Roman" w:hAnsi="Arial" w:cs="Arial"/>
          <w:sz w:val="24"/>
          <w:szCs w:val="24"/>
        </w:rPr>
        <w:t xml:space="preserve">3. Контроль за исполнением </w:t>
      </w:r>
      <w:r w:rsidR="003D6E1A" w:rsidRPr="001225EB"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Pr="001225EB">
        <w:rPr>
          <w:rFonts w:ascii="Arial" w:eastAsia="Times New Roman" w:hAnsi="Arial" w:cs="Arial"/>
          <w:sz w:val="24"/>
          <w:szCs w:val="24"/>
        </w:rPr>
        <w:t>решения оставляю за собой.</w:t>
      </w:r>
    </w:p>
    <w:p w:rsidR="00C16105" w:rsidRPr="001225EB" w:rsidRDefault="00C16105" w:rsidP="00122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805BE" w:rsidRPr="001225EB" w:rsidRDefault="002805BE" w:rsidP="001225EB">
      <w:pPr>
        <w:ind w:firstLine="709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390"/>
      </w:tblGrid>
      <w:tr w:rsidR="003D6E1A" w:rsidRPr="001225EB" w:rsidTr="003D6E1A">
        <w:tc>
          <w:tcPr>
            <w:tcW w:w="4957" w:type="dxa"/>
          </w:tcPr>
          <w:p w:rsidR="003D6E1A" w:rsidRPr="001225EB" w:rsidRDefault="003D6E1A" w:rsidP="00256966">
            <w:pPr>
              <w:rPr>
                <w:rFonts w:ascii="Arial" w:hAnsi="Arial" w:cs="Arial"/>
                <w:sz w:val="24"/>
                <w:szCs w:val="24"/>
              </w:rPr>
            </w:pPr>
            <w:r w:rsidRPr="001225E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25EB" w:rsidRPr="001225E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1225E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D6E1A" w:rsidRPr="001225EB" w:rsidRDefault="003D6E1A" w:rsidP="001225E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3D6E1A" w:rsidRPr="001225EB" w:rsidRDefault="00256966" w:rsidP="001225E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3D6E1A" w:rsidRPr="001225EB" w:rsidRDefault="003D6E1A" w:rsidP="001225EB">
      <w:pPr>
        <w:ind w:firstLine="709"/>
        <w:rPr>
          <w:rFonts w:ascii="Arial" w:hAnsi="Arial" w:cs="Arial"/>
          <w:sz w:val="24"/>
          <w:szCs w:val="24"/>
        </w:rPr>
      </w:pPr>
    </w:p>
    <w:sectPr w:rsidR="003D6E1A" w:rsidRPr="001225EB" w:rsidSect="001225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8"/>
    <w:rsid w:val="000012F0"/>
    <w:rsid w:val="0005041B"/>
    <w:rsid w:val="001009FF"/>
    <w:rsid w:val="001225EB"/>
    <w:rsid w:val="00135C2E"/>
    <w:rsid w:val="001C1D5E"/>
    <w:rsid w:val="002001F6"/>
    <w:rsid w:val="0023756E"/>
    <w:rsid w:val="00256966"/>
    <w:rsid w:val="002805BE"/>
    <w:rsid w:val="00375550"/>
    <w:rsid w:val="003D6E1A"/>
    <w:rsid w:val="003F144E"/>
    <w:rsid w:val="00434BBA"/>
    <w:rsid w:val="0044638B"/>
    <w:rsid w:val="0062287C"/>
    <w:rsid w:val="0063277B"/>
    <w:rsid w:val="006C284D"/>
    <w:rsid w:val="0078248B"/>
    <w:rsid w:val="008123E0"/>
    <w:rsid w:val="00822687"/>
    <w:rsid w:val="0088266D"/>
    <w:rsid w:val="008C4FD0"/>
    <w:rsid w:val="0092583B"/>
    <w:rsid w:val="00A731D7"/>
    <w:rsid w:val="00B10B05"/>
    <w:rsid w:val="00BB5323"/>
    <w:rsid w:val="00C16105"/>
    <w:rsid w:val="00C51C3A"/>
    <w:rsid w:val="00CC052A"/>
    <w:rsid w:val="00D172D8"/>
    <w:rsid w:val="00D96CE5"/>
    <w:rsid w:val="00E12E6E"/>
    <w:rsid w:val="00EB45EF"/>
    <w:rsid w:val="00F167B6"/>
    <w:rsid w:val="00F943C3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8BCB"/>
  <w15:chartTrackingRefBased/>
  <w15:docId w15:val="{3A26AE99-B8DC-4755-900D-7464DC71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FB71C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FB71C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FB71C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FB71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FB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32</cp:revision>
  <cp:lastPrinted>2024-02-06T06:13:00Z</cp:lastPrinted>
  <dcterms:created xsi:type="dcterms:W3CDTF">2024-02-06T05:47:00Z</dcterms:created>
  <dcterms:modified xsi:type="dcterms:W3CDTF">2024-03-05T07:51:00Z</dcterms:modified>
</cp:coreProperties>
</file>