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722727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722727">
        <w:rPr>
          <w:rFonts w:ascii="Arial" w:eastAsia="Calibri" w:hAnsi="Arial" w:cs="Arial"/>
        </w:rPr>
        <w:t>о</w:t>
      </w:r>
      <w:r w:rsidR="004D5ED8" w:rsidRPr="00722727">
        <w:rPr>
          <w:rFonts w:ascii="Arial" w:eastAsia="Calibri" w:hAnsi="Arial" w:cs="Arial"/>
        </w:rPr>
        <w:t>т</w:t>
      </w:r>
      <w:r w:rsidR="002D204C" w:rsidRPr="00722727">
        <w:rPr>
          <w:rFonts w:ascii="Arial" w:eastAsia="Calibri" w:hAnsi="Arial" w:cs="Arial"/>
        </w:rPr>
        <w:t xml:space="preserve"> </w:t>
      </w:r>
      <w:r w:rsidR="00075143" w:rsidRPr="00722727">
        <w:rPr>
          <w:rFonts w:ascii="Arial" w:eastAsia="Calibri" w:hAnsi="Arial" w:cs="Arial"/>
        </w:rPr>
        <w:t>20</w:t>
      </w:r>
      <w:r w:rsidR="008256B3" w:rsidRPr="00722727">
        <w:rPr>
          <w:rFonts w:ascii="Arial" w:eastAsia="Calibri" w:hAnsi="Arial" w:cs="Arial"/>
        </w:rPr>
        <w:t xml:space="preserve"> декабря </w:t>
      </w:r>
      <w:r w:rsidR="00EA503D" w:rsidRPr="00722727">
        <w:rPr>
          <w:rFonts w:ascii="Arial" w:eastAsia="Calibri" w:hAnsi="Arial" w:cs="Arial"/>
        </w:rPr>
        <w:t>2022</w:t>
      </w:r>
      <w:r w:rsidR="002E456D" w:rsidRPr="00722727">
        <w:rPr>
          <w:rFonts w:ascii="Arial" w:eastAsia="Calibri" w:hAnsi="Arial" w:cs="Arial"/>
        </w:rPr>
        <w:t xml:space="preserve"> г. № </w:t>
      </w:r>
      <w:r w:rsidR="00C626E7" w:rsidRPr="00722727">
        <w:rPr>
          <w:rFonts w:ascii="Arial" w:eastAsia="Calibri" w:hAnsi="Arial" w:cs="Arial"/>
        </w:rPr>
        <w:t>63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722727" w:rsidRDefault="00722727" w:rsidP="002D204C">
      <w:pPr>
        <w:ind w:firstLine="709"/>
        <w:jc w:val="both"/>
        <w:rPr>
          <w:rFonts w:ascii="Arial" w:eastAsia="Calibri" w:hAnsi="Arial" w:cs="Arial"/>
        </w:rPr>
      </w:pPr>
    </w:p>
    <w:p w:rsidR="00B27CA9" w:rsidRPr="00B27CA9" w:rsidRDefault="006148AF" w:rsidP="00FB7482">
      <w:pPr>
        <w:ind w:left="709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C3129F">
        <w:rPr>
          <w:rFonts w:ascii="Arial" w:hAnsi="Arial" w:cs="Arial"/>
          <w:b/>
          <w:sz w:val="32"/>
          <w:szCs w:val="32"/>
        </w:rPr>
        <w:t>от 25.02.2016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C3129F">
        <w:rPr>
          <w:rFonts w:ascii="Arial" w:hAnsi="Arial" w:cs="Arial"/>
          <w:b/>
          <w:sz w:val="32"/>
          <w:szCs w:val="32"/>
        </w:rPr>
        <w:t>8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«Об утверждении </w:t>
      </w:r>
    </w:p>
    <w:p w:rsidR="00F87AC7" w:rsidRPr="00F87AC7" w:rsidRDefault="00B27CA9" w:rsidP="00FB7482">
      <w:pPr>
        <w:ind w:left="709"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B27CA9">
        <w:rPr>
          <w:rFonts w:ascii="Arial" w:hAnsi="Arial" w:cs="Arial"/>
          <w:b/>
          <w:sz w:val="32"/>
          <w:szCs w:val="32"/>
        </w:rPr>
        <w:t>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D5394D" w:rsidRPr="00F87AC7">
        <w:rPr>
          <w:rFonts w:ascii="Arial" w:hAnsi="Arial" w:cs="Arial"/>
          <w:b/>
          <w:bCs/>
          <w:color w:val="000000"/>
          <w:sz w:val="32"/>
          <w:szCs w:val="32"/>
        </w:rPr>
        <w:t>«Предварительное согласование предоставления земельного участка, находящегося в муниципальной собственности»</w:t>
      </w:r>
      <w:r w:rsidR="00F87AC7" w:rsidRPr="00F87AC7">
        <w:rPr>
          <w:rFonts w:ascii="Arial" w:hAnsi="Arial" w:cs="Arial"/>
          <w:color w:val="1E1E1E"/>
          <w:sz w:val="32"/>
          <w:szCs w:val="32"/>
        </w:rPr>
        <w:t xml:space="preserve"> (</w:t>
      </w:r>
      <w:r w:rsidR="00F87AC7">
        <w:rPr>
          <w:rFonts w:ascii="Arial" w:hAnsi="Arial" w:cs="Arial"/>
          <w:b/>
          <w:color w:val="1E1E1E"/>
          <w:sz w:val="32"/>
          <w:szCs w:val="32"/>
        </w:rPr>
        <w:t>в</w:t>
      </w:r>
      <w:r w:rsidR="00F87AC7" w:rsidRPr="00F87AC7">
        <w:rPr>
          <w:rFonts w:ascii="Arial" w:hAnsi="Arial" w:cs="Arial"/>
          <w:b/>
          <w:color w:val="1E1E1E"/>
          <w:sz w:val="32"/>
          <w:szCs w:val="32"/>
        </w:rPr>
        <w:t xml:space="preserve"> ред. пост. от 08.10.2018 № 45, от 31.05.2019 № 57)</w:t>
      </w:r>
      <w:r w:rsidRPr="00F87AC7">
        <w:rPr>
          <w:rFonts w:ascii="Arial" w:hAnsi="Arial" w:cs="Arial"/>
          <w:b/>
          <w:sz w:val="32"/>
          <w:szCs w:val="32"/>
        </w:rPr>
        <w:t xml:space="preserve"> </w:t>
      </w:r>
    </w:p>
    <w:p w:rsidR="00C1021F" w:rsidRDefault="001A022F" w:rsidP="004B668B">
      <w:pPr>
        <w:ind w:right="-1" w:firstLine="709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367C0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67C02" w:rsidRPr="00367C02">
        <w:rPr>
          <w:rFonts w:ascii="Arial" w:hAnsi="Arial" w:cs="Arial"/>
        </w:rPr>
        <w:t>от 25.</w:t>
      </w:r>
      <w:r w:rsidR="00367C02">
        <w:rPr>
          <w:rFonts w:ascii="Arial" w:hAnsi="Arial" w:cs="Arial"/>
        </w:rPr>
        <w:t xml:space="preserve">02.2016 г. № 8 «Об утверждении </w:t>
      </w:r>
      <w:r w:rsidR="00367C02" w:rsidRPr="00367C02">
        <w:rPr>
          <w:rFonts w:ascii="Arial" w:hAnsi="Arial" w:cs="Arial"/>
        </w:rPr>
        <w:t xml:space="preserve">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 (в ред. пост. от 08.10.2018 № 45, от 31.05.2019 № 57)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A503D"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333DF1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75143"/>
    <w:rsid w:val="000900BE"/>
    <w:rsid w:val="000A6FAB"/>
    <w:rsid w:val="000C4115"/>
    <w:rsid w:val="000F0F6E"/>
    <w:rsid w:val="000F3DF4"/>
    <w:rsid w:val="0013518C"/>
    <w:rsid w:val="00145C8E"/>
    <w:rsid w:val="001A022F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E456D"/>
    <w:rsid w:val="00333DF1"/>
    <w:rsid w:val="00363893"/>
    <w:rsid w:val="00367C02"/>
    <w:rsid w:val="00390DD6"/>
    <w:rsid w:val="003A3EF5"/>
    <w:rsid w:val="003D751C"/>
    <w:rsid w:val="003E3213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2727"/>
    <w:rsid w:val="00723387"/>
    <w:rsid w:val="00775BC1"/>
    <w:rsid w:val="008256B3"/>
    <w:rsid w:val="008605F2"/>
    <w:rsid w:val="008656A8"/>
    <w:rsid w:val="00871758"/>
    <w:rsid w:val="00893F71"/>
    <w:rsid w:val="008A0F74"/>
    <w:rsid w:val="008B26BB"/>
    <w:rsid w:val="008B4DB2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26E7"/>
    <w:rsid w:val="00C67AD4"/>
    <w:rsid w:val="00C73111"/>
    <w:rsid w:val="00C73CCF"/>
    <w:rsid w:val="00C95506"/>
    <w:rsid w:val="00CB0344"/>
    <w:rsid w:val="00CD3C1A"/>
    <w:rsid w:val="00D5394D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1F26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544A-2298-41A8-B6C2-35A4C1D2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2022-12-19T12:53:00Z</cp:lastPrinted>
  <dcterms:created xsi:type="dcterms:W3CDTF">2019-01-10T12:58:00Z</dcterms:created>
  <dcterms:modified xsi:type="dcterms:W3CDTF">2022-12-19T12:55:00Z</dcterms:modified>
</cp:coreProperties>
</file>