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90" w:rsidRDefault="00B57590" w:rsidP="00B57590">
      <w:pPr>
        <w:ind w:firstLine="709"/>
        <w:jc w:val="center"/>
        <w:rPr>
          <w:rFonts w:ascii="Arial" w:eastAsia="Arial" w:hAnsi="Arial" w:cs="Arial"/>
          <w:caps/>
        </w:rPr>
      </w:pPr>
      <w:r>
        <w:rPr>
          <w:rFonts w:ascii="Arial" w:eastAsia="Arial" w:hAnsi="Arial" w:cs="Arial"/>
          <w:caps/>
        </w:rPr>
        <w:t>АДМИНИСТРАЦИЯ</w:t>
      </w:r>
    </w:p>
    <w:p w:rsidR="00B57590" w:rsidRDefault="000325DE" w:rsidP="00B57590">
      <w:pPr>
        <w:ind w:firstLine="709"/>
        <w:jc w:val="center"/>
        <w:rPr>
          <w:rFonts w:ascii="Arial" w:eastAsia="Arial" w:hAnsi="Arial" w:cs="Arial"/>
          <w:caps/>
        </w:rPr>
      </w:pPr>
      <w:r>
        <w:rPr>
          <w:rFonts w:ascii="Arial" w:eastAsia="Arial" w:hAnsi="Arial" w:cs="Arial"/>
          <w:caps/>
        </w:rPr>
        <w:t>ХРЕЩАТОВСКОГО</w:t>
      </w:r>
      <w:r w:rsidR="00B57590">
        <w:rPr>
          <w:rFonts w:ascii="Arial" w:eastAsia="Arial" w:hAnsi="Arial" w:cs="Arial"/>
          <w:caps/>
        </w:rPr>
        <w:t xml:space="preserve"> СЕЛЬСКОГО ПОСЕЛЕНИЯ</w:t>
      </w:r>
    </w:p>
    <w:p w:rsidR="00B57590" w:rsidRDefault="00B57590" w:rsidP="00B57590">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B57590" w:rsidRDefault="00B57590" w:rsidP="00B57590">
      <w:pPr>
        <w:ind w:firstLine="709"/>
        <w:jc w:val="center"/>
        <w:rPr>
          <w:rFonts w:ascii="Arial" w:eastAsia="Arial" w:hAnsi="Arial" w:cs="Arial"/>
          <w:caps/>
        </w:rPr>
      </w:pPr>
      <w:r>
        <w:rPr>
          <w:rFonts w:ascii="Arial" w:eastAsia="Arial" w:hAnsi="Arial" w:cs="Arial"/>
          <w:caps/>
        </w:rPr>
        <w:t>ВОРОНЕЖСКОЙ ОБЛАСТИ</w:t>
      </w:r>
    </w:p>
    <w:p w:rsidR="00B57590" w:rsidRDefault="00B57590" w:rsidP="00B57590">
      <w:pPr>
        <w:ind w:firstLine="709"/>
        <w:jc w:val="center"/>
        <w:rPr>
          <w:rFonts w:ascii="Arial" w:eastAsia="Arial" w:hAnsi="Arial" w:cs="Arial"/>
          <w:caps/>
        </w:rPr>
      </w:pPr>
      <w:r>
        <w:rPr>
          <w:rFonts w:ascii="Arial" w:eastAsia="Arial" w:hAnsi="Arial" w:cs="Arial"/>
          <w:caps/>
        </w:rPr>
        <w:t>ПОСТАНОВЛЕНИЕ</w:t>
      </w:r>
    </w:p>
    <w:p w:rsidR="00B57590" w:rsidRPr="00B57D40" w:rsidRDefault="00B57590" w:rsidP="00B57590">
      <w:pPr>
        <w:ind w:firstLine="709"/>
        <w:jc w:val="both"/>
        <w:rPr>
          <w:rFonts w:ascii="Arial" w:eastAsia="Calibri" w:hAnsi="Arial" w:cs="Arial"/>
        </w:rPr>
      </w:pPr>
      <w:r w:rsidRPr="00B57D40">
        <w:rPr>
          <w:rFonts w:ascii="Arial" w:eastAsia="Calibri" w:hAnsi="Arial" w:cs="Arial"/>
        </w:rPr>
        <w:t xml:space="preserve">от </w:t>
      </w:r>
      <w:r w:rsidR="000325DE">
        <w:rPr>
          <w:rFonts w:ascii="Arial" w:eastAsia="Calibri" w:hAnsi="Arial" w:cs="Arial"/>
        </w:rPr>
        <w:t>15</w:t>
      </w:r>
      <w:r>
        <w:rPr>
          <w:rFonts w:ascii="Arial" w:eastAsia="Calibri" w:hAnsi="Arial" w:cs="Arial"/>
        </w:rPr>
        <w:t xml:space="preserve"> августа</w:t>
      </w:r>
      <w:r w:rsidRPr="00B57D40">
        <w:rPr>
          <w:rFonts w:ascii="Arial" w:eastAsia="Calibri" w:hAnsi="Arial" w:cs="Arial"/>
        </w:rPr>
        <w:t xml:space="preserve"> 2023 г. № </w:t>
      </w:r>
      <w:r w:rsidR="000325DE">
        <w:rPr>
          <w:rFonts w:ascii="Arial" w:eastAsia="Calibri" w:hAnsi="Arial" w:cs="Arial"/>
        </w:rPr>
        <w:t>61</w:t>
      </w:r>
    </w:p>
    <w:p w:rsidR="00B57590" w:rsidRDefault="00B57590" w:rsidP="00B57590">
      <w:pPr>
        <w:ind w:firstLine="709"/>
        <w:jc w:val="both"/>
        <w:rPr>
          <w:rFonts w:ascii="Arial" w:eastAsia="Calibri" w:hAnsi="Arial" w:cs="Arial"/>
        </w:rPr>
      </w:pPr>
      <w:r w:rsidRPr="00AE4960">
        <w:rPr>
          <w:rFonts w:ascii="Arial" w:eastAsia="Calibri" w:hAnsi="Arial" w:cs="Arial"/>
        </w:rPr>
        <w:t xml:space="preserve">с. </w:t>
      </w:r>
      <w:proofErr w:type="spellStart"/>
      <w:r w:rsidR="000325DE">
        <w:rPr>
          <w:rFonts w:ascii="Arial" w:eastAsia="Calibri" w:hAnsi="Arial" w:cs="Arial"/>
        </w:rPr>
        <w:t>Хрещатое</w:t>
      </w:r>
      <w:proofErr w:type="spellEnd"/>
    </w:p>
    <w:p w:rsidR="001908D5" w:rsidRPr="00AE4960" w:rsidRDefault="001908D5" w:rsidP="00B57590">
      <w:pPr>
        <w:ind w:firstLine="709"/>
        <w:jc w:val="both"/>
        <w:rPr>
          <w:rFonts w:ascii="Arial" w:eastAsia="Calibri" w:hAnsi="Arial" w:cs="Arial"/>
        </w:rPr>
      </w:pPr>
      <w:bookmarkStart w:id="0" w:name="_GoBack"/>
      <w:bookmarkEnd w:id="0"/>
    </w:p>
    <w:p w:rsidR="00B57590" w:rsidRDefault="00B57590" w:rsidP="001908D5">
      <w:pPr>
        <w:ind w:left="709" w:right="-1"/>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proofErr w:type="spellStart"/>
      <w:r w:rsidR="000325DE">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Воронежск</w:t>
      </w:r>
      <w:r w:rsidR="004B6EC0">
        <w:rPr>
          <w:rFonts w:ascii="Arial" w:hAnsi="Arial" w:cs="Arial"/>
          <w:b/>
          <w:sz w:val="32"/>
          <w:szCs w:val="32"/>
        </w:rPr>
        <w:t>ой области от 14.03.2016 г. № 23</w:t>
      </w:r>
      <w:r>
        <w:rPr>
          <w:rFonts w:ascii="Arial" w:hAnsi="Arial" w:cs="Arial"/>
          <w:b/>
          <w:sz w:val="32"/>
          <w:szCs w:val="32"/>
        </w:rPr>
        <w:t xml:space="preserve"> «Об утверждении административного регламента администрации </w:t>
      </w:r>
      <w:proofErr w:type="spellStart"/>
      <w:r w:rsidR="000325DE">
        <w:rPr>
          <w:rFonts w:ascii="Arial" w:hAnsi="Arial" w:cs="Arial"/>
          <w:b/>
          <w:sz w:val="32"/>
          <w:szCs w:val="32"/>
        </w:rPr>
        <w:t>Хрещатовского</w:t>
      </w:r>
      <w:proofErr w:type="spellEnd"/>
      <w:r>
        <w:rPr>
          <w:rFonts w:ascii="Arial" w:hAnsi="Arial" w:cs="Arial"/>
          <w:b/>
          <w:sz w:val="32"/>
          <w:szCs w:val="32"/>
        </w:rPr>
        <w:t xml:space="preserve"> сельского поселения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находящихся</w:t>
      </w:r>
      <w:r w:rsidR="001908D5">
        <w:rPr>
          <w:rFonts w:ascii="Arial" w:hAnsi="Arial" w:cs="Arial"/>
          <w:b/>
          <w:sz w:val="32"/>
          <w:szCs w:val="32"/>
        </w:rPr>
        <w:t xml:space="preserve"> в муниципальной собственности </w:t>
      </w:r>
      <w:r>
        <w:rPr>
          <w:rFonts w:ascii="Arial" w:hAnsi="Arial" w:cs="Arial"/>
          <w:b/>
          <w:sz w:val="32"/>
          <w:szCs w:val="32"/>
        </w:rPr>
        <w:t xml:space="preserve">без предоставления земельных участков и установления сервитутов» </w:t>
      </w:r>
      <w:r w:rsidR="004B6EC0">
        <w:rPr>
          <w:rFonts w:ascii="Arial" w:hAnsi="Arial" w:cs="Arial"/>
          <w:b/>
          <w:sz w:val="32"/>
          <w:szCs w:val="32"/>
        </w:rPr>
        <w:t>(в</w:t>
      </w:r>
      <w:r w:rsidR="004B6EC0" w:rsidRPr="004B6EC0">
        <w:rPr>
          <w:rFonts w:ascii="Arial" w:hAnsi="Arial" w:cs="Arial"/>
          <w:b/>
          <w:sz w:val="32"/>
          <w:szCs w:val="32"/>
        </w:rPr>
        <w:t xml:space="preserve"> ред. пост. от 05.07.2016 № 65, от 31.05.2019 № 50, от 14.06.2022 № 21, от 25.07.2022 № 30, от 20.12.2022 № 67, от 29.05.2023 № 36) </w:t>
      </w:r>
    </w:p>
    <w:p w:rsidR="00B57590" w:rsidRDefault="00B57590" w:rsidP="00B57590">
      <w:pPr>
        <w:tabs>
          <w:tab w:val="center" w:pos="4677"/>
          <w:tab w:val="left" w:pos="7815"/>
        </w:tabs>
        <w:ind w:firstLine="709"/>
        <w:jc w:val="both"/>
        <w:rPr>
          <w:rFonts w:ascii="Arial" w:hAnsi="Arial" w:cs="Arial"/>
        </w:rPr>
      </w:pPr>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2D204C">
        <w:rPr>
          <w:rFonts w:ascii="Arial" w:hAnsi="Arial" w:cs="Arial"/>
        </w:rPr>
        <w:t xml:space="preserve">, </w:t>
      </w:r>
      <w:r w:rsidRPr="00CC0590">
        <w:rPr>
          <w:rFonts w:ascii="Arial" w:hAnsi="Arial" w:cs="Arial"/>
        </w:rPr>
        <w:t xml:space="preserve">в целях приведения нормативных правовых актов </w:t>
      </w:r>
      <w:proofErr w:type="spellStart"/>
      <w:r w:rsidR="000325DE">
        <w:rPr>
          <w:rFonts w:ascii="Arial" w:hAnsi="Arial" w:cs="Arial"/>
        </w:rPr>
        <w:t>Хрещатовского</w:t>
      </w:r>
      <w:proofErr w:type="spellEnd"/>
      <w:r w:rsidRPr="00CC0590">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000325DE">
        <w:rPr>
          <w:rFonts w:ascii="Arial" w:hAnsi="Arial" w:cs="Arial"/>
        </w:rPr>
        <w:t>Хрещатовского</w:t>
      </w:r>
      <w:proofErr w:type="spellEnd"/>
      <w:r w:rsidRPr="00CC0590">
        <w:rPr>
          <w:rFonts w:ascii="Arial" w:hAnsi="Arial" w:cs="Arial"/>
        </w:rPr>
        <w:t xml:space="preserve"> сельского поселения Калачеевского муниципального района Воронежской области постановляет:</w:t>
      </w:r>
    </w:p>
    <w:p w:rsidR="00B57590" w:rsidRPr="0051078F" w:rsidRDefault="00B57590" w:rsidP="00B57590">
      <w:pPr>
        <w:tabs>
          <w:tab w:val="center" w:pos="4677"/>
          <w:tab w:val="left" w:pos="7815"/>
        </w:tabs>
        <w:ind w:firstLine="709"/>
        <w:jc w:val="both"/>
        <w:rPr>
          <w:rFonts w:ascii="Arial" w:hAnsi="Arial" w:cs="Arial"/>
        </w:rPr>
      </w:pPr>
      <w:r>
        <w:rPr>
          <w:rFonts w:ascii="Arial" w:hAnsi="Arial" w:cs="Arial"/>
        </w:rPr>
        <w:t xml:space="preserve">1. Внести в постановление администрации </w:t>
      </w:r>
      <w:proofErr w:type="spellStart"/>
      <w:r w:rsidR="000325DE">
        <w:rPr>
          <w:rFonts w:ascii="Arial" w:hAnsi="Arial" w:cs="Arial"/>
        </w:rPr>
        <w:t>Хрещатовского</w:t>
      </w:r>
      <w:proofErr w:type="spellEnd"/>
      <w:r>
        <w:rPr>
          <w:rFonts w:ascii="Arial" w:hAnsi="Arial" w:cs="Arial"/>
        </w:rPr>
        <w:t xml:space="preserve"> сельского поселения Калачеевского муниципальн</w:t>
      </w:r>
      <w:r w:rsidR="001908D5">
        <w:rPr>
          <w:rFonts w:ascii="Arial" w:hAnsi="Arial" w:cs="Arial"/>
        </w:rPr>
        <w:t>ого района от 14.03.2016 г. № 23</w:t>
      </w:r>
      <w:r>
        <w:rPr>
          <w:rFonts w:ascii="Arial" w:hAnsi="Arial" w:cs="Arial"/>
        </w:rPr>
        <w:t xml:space="preserve"> «Об утверждении административного регламента администрации </w:t>
      </w:r>
      <w:proofErr w:type="spellStart"/>
      <w:r w:rsidR="000325DE">
        <w:rPr>
          <w:rFonts w:ascii="Arial" w:hAnsi="Arial" w:cs="Arial"/>
        </w:rPr>
        <w:t>Хрещатовского</w:t>
      </w:r>
      <w:proofErr w:type="spellEnd"/>
      <w:r>
        <w:rPr>
          <w:rFonts w:ascii="Arial" w:hAnsi="Arial" w:cs="Arial"/>
        </w:rPr>
        <w:t xml:space="preserve"> сельского поселения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w:t>
      </w:r>
      <w:r w:rsidR="001908D5">
        <w:rPr>
          <w:rFonts w:ascii="Arial" w:hAnsi="Arial" w:cs="Arial"/>
        </w:rPr>
        <w:t xml:space="preserve">я в муниципальной собственности </w:t>
      </w:r>
      <w:r>
        <w:rPr>
          <w:rFonts w:ascii="Arial" w:hAnsi="Arial" w:cs="Arial"/>
        </w:rPr>
        <w:t xml:space="preserve">без предоставления земельных участков и установления сервитутов» </w:t>
      </w:r>
      <w:r w:rsidR="004B6EC0" w:rsidRPr="004B6EC0">
        <w:rPr>
          <w:rFonts w:ascii="Arial" w:hAnsi="Arial" w:cs="Arial"/>
        </w:rPr>
        <w:t xml:space="preserve">(в ред. пост. от 05.07.2016 № 65, от 31.05.2019 № 50, от 14.06.2022 № 21, от 25.07.2022 № 30, от 20.12.2022 № 67, от 29.05.2023 № 36) </w:t>
      </w:r>
      <w:r>
        <w:rPr>
          <w:rFonts w:ascii="Arial" w:eastAsia="Calibri" w:hAnsi="Arial" w:cs="Arial"/>
        </w:rPr>
        <w:t>следующие изменения:</w:t>
      </w:r>
    </w:p>
    <w:p w:rsidR="00B57590" w:rsidRDefault="00B57590" w:rsidP="00B57590">
      <w:pPr>
        <w:ind w:firstLine="709"/>
        <w:jc w:val="both"/>
        <w:rPr>
          <w:rFonts w:ascii="Arial" w:eastAsia="Calibri" w:hAnsi="Arial" w:cs="Arial"/>
        </w:rPr>
      </w:pPr>
      <w:r w:rsidRPr="0051078F">
        <w:rPr>
          <w:rFonts w:ascii="Arial" w:eastAsia="Calibri" w:hAnsi="Arial" w:cs="Arial"/>
        </w:rPr>
        <w:t xml:space="preserve">1.1. В административном регламенте: </w:t>
      </w:r>
    </w:p>
    <w:p w:rsidR="00B57590" w:rsidRPr="00536044" w:rsidRDefault="00B57590" w:rsidP="00B57590">
      <w:pPr>
        <w:ind w:firstLine="709"/>
        <w:jc w:val="both"/>
        <w:rPr>
          <w:rFonts w:ascii="Arial" w:hAnsi="Arial" w:cs="Arial"/>
        </w:rPr>
      </w:pPr>
      <w:r w:rsidRPr="00536044">
        <w:rPr>
          <w:rFonts w:ascii="Arial" w:hAnsi="Arial" w:cs="Arial"/>
        </w:rPr>
        <w:t>1.1.</w:t>
      </w:r>
      <w:r>
        <w:rPr>
          <w:rFonts w:ascii="Arial" w:hAnsi="Arial" w:cs="Arial"/>
        </w:rPr>
        <w:t>1</w:t>
      </w:r>
      <w:r w:rsidRPr="00536044">
        <w:rPr>
          <w:rFonts w:ascii="Arial" w:hAnsi="Arial" w:cs="Arial"/>
        </w:rPr>
        <w:t xml:space="preserve">. </w:t>
      </w:r>
      <w:r>
        <w:rPr>
          <w:rFonts w:ascii="Arial" w:hAnsi="Arial" w:cs="Arial"/>
        </w:rPr>
        <w:t xml:space="preserve">В </w:t>
      </w:r>
      <w:r w:rsidR="00E77449">
        <w:rPr>
          <w:rFonts w:ascii="Arial" w:hAnsi="Arial" w:cs="Arial"/>
        </w:rPr>
        <w:t>п</w:t>
      </w:r>
      <w:r w:rsidRPr="00536044">
        <w:rPr>
          <w:rFonts w:ascii="Arial" w:hAnsi="Arial" w:cs="Arial"/>
        </w:rPr>
        <w:t>ункт</w:t>
      </w:r>
      <w:r w:rsidR="00E77449">
        <w:rPr>
          <w:rFonts w:ascii="Arial" w:hAnsi="Arial" w:cs="Arial"/>
        </w:rPr>
        <w:t>е</w:t>
      </w:r>
      <w:r w:rsidRPr="00536044">
        <w:rPr>
          <w:rFonts w:ascii="Arial" w:hAnsi="Arial" w:cs="Arial"/>
        </w:rPr>
        <w:t xml:space="preserve"> 1.1.2. раздела 1 подпункт</w:t>
      </w:r>
      <w:r>
        <w:rPr>
          <w:rFonts w:ascii="Arial" w:hAnsi="Arial" w:cs="Arial"/>
        </w:rPr>
        <w:t xml:space="preserve"> </w:t>
      </w:r>
      <w:r w:rsidR="00E77449">
        <w:rPr>
          <w:rFonts w:ascii="Arial" w:hAnsi="Arial" w:cs="Arial"/>
        </w:rPr>
        <w:t>4</w:t>
      </w:r>
      <w:r>
        <w:rPr>
          <w:rFonts w:ascii="Arial" w:hAnsi="Arial" w:cs="Arial"/>
        </w:rPr>
        <w:t>)</w:t>
      </w:r>
      <w:r w:rsidRPr="00536044">
        <w:rPr>
          <w:rFonts w:ascii="Arial" w:hAnsi="Arial" w:cs="Arial"/>
        </w:rPr>
        <w:t xml:space="preserve"> </w:t>
      </w:r>
      <w:r w:rsidR="00E77449">
        <w:rPr>
          <w:rFonts w:ascii="Arial" w:hAnsi="Arial" w:cs="Arial"/>
        </w:rPr>
        <w:t xml:space="preserve">изложить в </w:t>
      </w:r>
      <w:r w:rsidRPr="00536044">
        <w:rPr>
          <w:rFonts w:ascii="Arial" w:hAnsi="Arial" w:cs="Arial"/>
        </w:rPr>
        <w:t>следующе</w:t>
      </w:r>
      <w:r w:rsidR="00E77449">
        <w:rPr>
          <w:rFonts w:ascii="Arial" w:hAnsi="Arial" w:cs="Arial"/>
        </w:rPr>
        <w:t>й</w:t>
      </w:r>
      <w:r w:rsidRPr="00536044">
        <w:rPr>
          <w:rFonts w:ascii="Arial" w:hAnsi="Arial" w:cs="Arial"/>
        </w:rPr>
        <w:t xml:space="preserve"> </w:t>
      </w:r>
      <w:r w:rsidR="00E77449">
        <w:rPr>
          <w:rFonts w:ascii="Arial" w:hAnsi="Arial" w:cs="Arial"/>
        </w:rPr>
        <w:t>редакции</w:t>
      </w:r>
      <w:r w:rsidRPr="00536044">
        <w:rPr>
          <w:rFonts w:ascii="Arial" w:hAnsi="Arial" w:cs="Arial"/>
        </w:rPr>
        <w:t>:</w:t>
      </w:r>
    </w:p>
    <w:p w:rsidR="00E77449" w:rsidRDefault="00B57590" w:rsidP="00B57590">
      <w:pPr>
        <w:ind w:firstLine="709"/>
        <w:jc w:val="both"/>
        <w:rPr>
          <w:rFonts w:ascii="Arial" w:hAnsi="Arial" w:cs="Arial"/>
          <w:color w:val="000000"/>
        </w:rPr>
      </w:pPr>
      <w:r w:rsidRPr="00536044">
        <w:rPr>
          <w:rFonts w:ascii="Arial" w:hAnsi="Arial" w:cs="Arial"/>
        </w:rPr>
        <w:t>«</w:t>
      </w:r>
      <w:r w:rsidR="00E77449" w:rsidRPr="00B2466E">
        <w:rPr>
          <w:rFonts w:ascii="Arial" w:hAnsi="Arial" w:cs="Arial"/>
          <w:color w:val="000000"/>
        </w:rPr>
        <w:t xml:space="preserve">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00E77449" w:rsidRPr="00B2466E">
        <w:rPr>
          <w:rFonts w:ascii="Arial" w:hAnsi="Arial" w:cs="Arial"/>
          <w:color w:val="000000"/>
        </w:rPr>
        <w:lastRenderedPageBreak/>
        <w:t xml:space="preserve">предоставления земельных участков и установления сервитутов» (далее – Объекты) на срок </w:t>
      </w:r>
      <w:r w:rsidR="00E77449">
        <w:rPr>
          <w:rFonts w:ascii="Arial" w:hAnsi="Arial" w:cs="Arial"/>
          <w:color w:val="000000"/>
        </w:rPr>
        <w:t xml:space="preserve">размещения и эксплуатации объекта, но </w:t>
      </w:r>
      <w:r w:rsidR="00E77449" w:rsidRPr="00B2466E">
        <w:rPr>
          <w:rFonts w:ascii="Arial" w:hAnsi="Arial" w:cs="Arial"/>
          <w:color w:val="000000"/>
        </w:rPr>
        <w:t xml:space="preserve">не </w:t>
      </w:r>
      <w:r w:rsidR="00E77449">
        <w:rPr>
          <w:rFonts w:ascii="Arial" w:hAnsi="Arial" w:cs="Arial"/>
          <w:color w:val="000000"/>
        </w:rPr>
        <w:t>превышающий 5 лет;»;</w:t>
      </w:r>
    </w:p>
    <w:p w:rsidR="00E77449" w:rsidRPr="00887731" w:rsidRDefault="00E77449" w:rsidP="00E77449">
      <w:pPr>
        <w:ind w:firstLine="709"/>
        <w:jc w:val="both"/>
        <w:rPr>
          <w:rFonts w:ascii="Arial" w:hAnsi="Arial" w:cs="Arial"/>
          <w:color w:val="000000"/>
        </w:rPr>
      </w:pPr>
      <w:r>
        <w:rPr>
          <w:rFonts w:ascii="Arial" w:hAnsi="Arial" w:cs="Arial"/>
          <w:color w:val="000000"/>
        </w:rPr>
        <w:t>1</w:t>
      </w:r>
      <w:r w:rsidR="00B57590">
        <w:rPr>
          <w:rFonts w:ascii="Arial" w:hAnsi="Arial" w:cs="Arial"/>
        </w:rPr>
        <w:t>.1.</w:t>
      </w:r>
      <w:r>
        <w:rPr>
          <w:rFonts w:ascii="Arial" w:hAnsi="Arial" w:cs="Arial"/>
        </w:rPr>
        <w:t>2</w:t>
      </w:r>
      <w:r w:rsidR="00B57590">
        <w:rPr>
          <w:rFonts w:ascii="Arial" w:hAnsi="Arial" w:cs="Arial"/>
        </w:rPr>
        <w:t xml:space="preserve">. </w:t>
      </w:r>
      <w:r w:rsidRPr="00887731">
        <w:rPr>
          <w:rFonts w:ascii="Arial" w:hAnsi="Arial" w:cs="Arial"/>
          <w:color w:val="000000"/>
        </w:rPr>
        <w:t>Подпункт 2.3</w:t>
      </w:r>
      <w:r>
        <w:rPr>
          <w:rFonts w:ascii="Arial" w:hAnsi="Arial" w:cs="Arial"/>
          <w:color w:val="000000"/>
        </w:rPr>
        <w:t xml:space="preserve"> </w:t>
      </w:r>
      <w:r w:rsidRPr="00887731">
        <w:rPr>
          <w:rFonts w:ascii="Arial" w:hAnsi="Arial" w:cs="Arial"/>
          <w:color w:val="000000"/>
        </w:rPr>
        <w:t>изложить в следующей редакции:</w:t>
      </w:r>
    </w:p>
    <w:p w:rsidR="00E77449" w:rsidRPr="00887731" w:rsidRDefault="00E77449" w:rsidP="00E77449">
      <w:pPr>
        <w:ind w:firstLine="709"/>
        <w:jc w:val="both"/>
        <w:rPr>
          <w:rFonts w:ascii="Arial" w:hAnsi="Arial" w:cs="Arial"/>
          <w:color w:val="000000"/>
        </w:rPr>
      </w:pPr>
      <w:r w:rsidRPr="00887731">
        <w:rPr>
          <w:rFonts w:ascii="Arial" w:hAnsi="Arial" w:cs="Arial"/>
          <w:color w:val="000000"/>
        </w:rPr>
        <w:t>«2.3. Результат предоставления муниципальной услуги.</w:t>
      </w:r>
    </w:p>
    <w:p w:rsidR="00E77449" w:rsidRDefault="00E77449" w:rsidP="00E77449">
      <w:pPr>
        <w:ind w:firstLine="709"/>
        <w:jc w:val="both"/>
        <w:rPr>
          <w:rFonts w:ascii="Arial" w:hAnsi="Arial" w:cs="Arial"/>
          <w:color w:val="000000"/>
        </w:rPr>
      </w:pPr>
      <w:r w:rsidRPr="00887731">
        <w:rPr>
          <w:rFonts w:ascii="Arial" w:hAnsi="Arial" w:cs="Arial"/>
          <w:color w:val="000000"/>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 Разрешение выдается уполномоченным органом на срок размещения и эксплуатации объекта, но не превышающий 5 лет</w:t>
      </w:r>
      <w:r>
        <w:rPr>
          <w:rFonts w:ascii="Arial" w:hAnsi="Arial" w:cs="Arial"/>
          <w:color w:val="000000"/>
        </w:rPr>
        <w:t>.»;</w:t>
      </w:r>
    </w:p>
    <w:p w:rsidR="000625FD" w:rsidRPr="00887731" w:rsidRDefault="00E77449" w:rsidP="000625FD">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1.1.3. </w:t>
      </w:r>
      <w:r w:rsidR="000625FD" w:rsidRPr="00887731">
        <w:rPr>
          <w:rFonts w:ascii="Arial" w:hAnsi="Arial" w:cs="Arial"/>
          <w:color w:val="000000"/>
        </w:rPr>
        <w:t xml:space="preserve">Подпункт 2.6.1.2. </w:t>
      </w:r>
      <w:r w:rsidR="000625FD">
        <w:rPr>
          <w:rFonts w:ascii="Arial" w:hAnsi="Arial" w:cs="Arial"/>
          <w:color w:val="000000"/>
        </w:rPr>
        <w:t>раздела</w:t>
      </w:r>
      <w:r w:rsidR="000625FD" w:rsidRPr="00887731">
        <w:rPr>
          <w:rFonts w:ascii="Arial" w:hAnsi="Arial" w:cs="Arial"/>
          <w:color w:val="000000"/>
        </w:rPr>
        <w:t xml:space="preserve"> 2 изложить в следующей редакции:</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«2.6.1.2.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Муниципальная услуга предоставляется на основании заявления, поступившего в администрацию.</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В заявлении должны быть указаны следующие сведения:</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г) почтовый адрес, адрес электронной почты, номер телефона для связи с заявителем или представителем заявителя;</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д) адресные ориентиры земель или земельного участка, его площадь;</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е) кадастровый номер земельного участка - в случае, если планируется использование всего земельного участка или его части;</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з) срок использования земель или земельного участка.</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Форма заявления приведена в приложении № 1 к настоящему административному регламенту.</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В электронной форме заявление представляется путем заполнения формы, размещенной на Едином портале и (или) Региональном портале.</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Заявление должно быть подписано заявителем либо представителем заявителя.</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К заявлению прилагаются следующие документы:</w:t>
      </w:r>
    </w:p>
    <w:p w:rsidR="000625FD" w:rsidRDefault="000625FD" w:rsidP="000625FD">
      <w:pPr>
        <w:ind w:firstLine="709"/>
        <w:jc w:val="both"/>
        <w:rPr>
          <w:rFonts w:ascii="Arial" w:hAnsi="Arial" w:cs="Arial"/>
          <w:color w:val="000000"/>
        </w:rPr>
      </w:pPr>
      <w:r w:rsidRPr="00887731">
        <w:rPr>
          <w:rFonts w:ascii="Arial" w:hAnsi="Arial" w:cs="Arial"/>
          <w:color w:val="000000"/>
        </w:rPr>
        <w:lastRenderedPageBreak/>
        <w:t>а) копии документов, удостоверяющих личность заявителя и представителя заявителя, и документа, подтверждающего полномочия предста</w:t>
      </w:r>
      <w:r w:rsidR="004E226B">
        <w:rPr>
          <w:rFonts w:ascii="Arial" w:hAnsi="Arial" w:cs="Arial"/>
          <w:color w:val="000000"/>
        </w:rPr>
        <w:t xml:space="preserve">вителя заявителя в случае, если </w:t>
      </w:r>
      <w:r w:rsidRPr="00887731">
        <w:rPr>
          <w:rFonts w:ascii="Arial" w:hAnsi="Arial" w:cs="Arial"/>
          <w:color w:val="000000"/>
        </w:rPr>
        <w:t>заявление подается представителем заявителя;</w:t>
      </w:r>
    </w:p>
    <w:p w:rsidR="000625FD" w:rsidRDefault="000625FD" w:rsidP="000625FD">
      <w:pPr>
        <w:ind w:firstLine="709"/>
        <w:jc w:val="both"/>
        <w:rPr>
          <w:rFonts w:ascii="Arial" w:hAnsi="Arial" w:cs="Arial"/>
          <w:color w:val="000000"/>
        </w:rPr>
      </w:pPr>
      <w:r w:rsidRPr="00887731">
        <w:rPr>
          <w:rFonts w:ascii="Arial" w:hAnsi="Arial" w:cs="Arial"/>
          <w:color w:val="000000"/>
        </w:rPr>
        <w:t xml:space="preserve">б)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887731">
        <w:rPr>
          <w:rFonts w:ascii="Arial" w:hAnsi="Arial" w:cs="Arial"/>
          <w:color w:val="000000"/>
        </w:rPr>
        <w:t>Росреестра</w:t>
      </w:r>
      <w:proofErr w:type="spellEnd"/>
      <w:r w:rsidRPr="00887731">
        <w:rPr>
          <w:rFonts w:ascii="Arial" w:hAnsi="Arial" w:cs="Arial"/>
          <w:color w:val="000000"/>
        </w:rPr>
        <w:t xml:space="preserve"> от 19.04.2022 № П/0148</w:t>
      </w:r>
      <w:r>
        <w:rPr>
          <w:rFonts w:ascii="Arial" w:hAnsi="Arial" w:cs="Arial"/>
          <w:color w:val="000000"/>
        </w:rPr>
        <w:t xml:space="preserve"> </w:t>
      </w:r>
      <w:r w:rsidRPr="00E17B4D">
        <w:rPr>
          <w:rFonts w:ascii="Arial" w:hAnsi="Arial" w:cs="Arial"/>
          <w:color w:val="000000"/>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E17B4D">
        <w:rPr>
          <w:rFonts w:ascii="Arial" w:hAnsi="Arial" w:cs="Arial"/>
          <w:color w:val="000000"/>
        </w:rPr>
        <w:t>Росреестра</w:t>
      </w:r>
      <w:proofErr w:type="spellEnd"/>
      <w:r w:rsidRPr="00E17B4D">
        <w:rPr>
          <w:rFonts w:ascii="Arial" w:hAnsi="Arial" w:cs="Arial"/>
          <w:color w:val="000000"/>
        </w:rPr>
        <w:t xml:space="preserve"> N П/0148);</w:t>
      </w:r>
    </w:p>
    <w:p w:rsidR="000625FD" w:rsidRPr="00E17B4D" w:rsidRDefault="000625FD" w:rsidP="000625FD">
      <w:pPr>
        <w:ind w:firstLine="709"/>
        <w:jc w:val="both"/>
        <w:rPr>
          <w:rFonts w:ascii="Arial" w:hAnsi="Arial" w:cs="Arial"/>
          <w:color w:val="000000"/>
        </w:rPr>
      </w:pPr>
      <w:r w:rsidRPr="000625FD">
        <w:rPr>
          <w:rFonts w:ascii="Arial" w:hAnsi="Arial" w:cs="Arial"/>
          <w:color w:val="000000"/>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2E18E9">
        <w:rPr>
          <w:rFonts w:ascii="Arial" w:hAnsi="Arial" w:cs="Arial"/>
          <w:color w:val="000000"/>
        </w:rPr>
        <w:t>)</w:t>
      </w:r>
      <w:r w:rsidRPr="000625FD">
        <w:rPr>
          <w:rFonts w:ascii="Arial" w:hAnsi="Arial" w:cs="Arial"/>
          <w:color w:val="000000"/>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0625FD" w:rsidRPr="00887731" w:rsidRDefault="000625FD" w:rsidP="000625FD">
      <w:pPr>
        <w:ind w:firstLine="709"/>
        <w:jc w:val="both"/>
        <w:rPr>
          <w:rFonts w:ascii="Arial" w:hAnsi="Arial" w:cs="Arial"/>
          <w:color w:val="000000"/>
        </w:rPr>
      </w:pPr>
      <w:r>
        <w:rPr>
          <w:rFonts w:ascii="Arial" w:hAnsi="Arial" w:cs="Arial"/>
          <w:color w:val="000000"/>
        </w:rPr>
        <w:t xml:space="preserve">д) </w:t>
      </w:r>
      <w:r w:rsidRPr="00887731">
        <w:rPr>
          <w:rFonts w:ascii="Arial" w:hAnsi="Arial" w:cs="Arial"/>
          <w:color w:val="000000"/>
        </w:rPr>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887731">
        <w:rPr>
          <w:rFonts w:ascii="Arial" w:hAnsi="Arial" w:cs="Arial"/>
          <w:color w:val="000000"/>
        </w:rPr>
        <w:t>Росреестра</w:t>
      </w:r>
      <w:proofErr w:type="spellEnd"/>
      <w:r w:rsidRPr="00887731">
        <w:rPr>
          <w:rFonts w:ascii="Arial" w:hAnsi="Arial" w:cs="Arial"/>
          <w:color w:val="000000"/>
        </w:rPr>
        <w:t xml:space="preserve"> N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ж)</w:t>
      </w:r>
      <w:r w:rsidR="004E226B">
        <w:rPr>
          <w:rFonts w:ascii="Arial" w:hAnsi="Arial" w:cs="Arial"/>
          <w:color w:val="000000"/>
        </w:rPr>
        <w:t xml:space="preserve"> </w:t>
      </w:r>
      <w:r w:rsidRPr="00887731">
        <w:rPr>
          <w:rFonts w:ascii="Arial" w:hAnsi="Arial" w:cs="Arial"/>
          <w:color w:val="000000"/>
        </w:rPr>
        <w:t xml:space="preserve">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w:t>
      </w:r>
      <w:r w:rsidRPr="00887731">
        <w:rPr>
          <w:rFonts w:ascii="Arial" w:hAnsi="Arial" w:cs="Arial"/>
          <w:color w:val="000000"/>
        </w:rPr>
        <w:lastRenderedPageBreak/>
        <w:t>конструкций, предназначенных для оказания услуг по организации общественного питания»;</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0625FD" w:rsidRPr="00887731" w:rsidRDefault="000625FD" w:rsidP="000625FD">
      <w:pPr>
        <w:ind w:firstLine="709"/>
        <w:jc w:val="both"/>
        <w:rPr>
          <w:rFonts w:ascii="Arial" w:hAnsi="Arial" w:cs="Arial"/>
          <w:color w:val="000000"/>
        </w:rPr>
      </w:pPr>
      <w:r w:rsidRPr="00887731">
        <w:rPr>
          <w:rFonts w:ascii="Arial" w:hAnsi="Arial"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4E226B">
        <w:rPr>
          <w:rFonts w:ascii="Arial" w:hAnsi="Arial" w:cs="Arial"/>
          <w:color w:val="000000"/>
        </w:rPr>
        <w:t>.</w:t>
      </w:r>
    </w:p>
    <w:p w:rsidR="00B57590" w:rsidRPr="00E23381" w:rsidRDefault="00B57590" w:rsidP="00B57590">
      <w:pPr>
        <w:ind w:firstLine="709"/>
        <w:jc w:val="both"/>
        <w:rPr>
          <w:rFonts w:ascii="Arial" w:hAnsi="Arial" w:cs="Arial"/>
        </w:rPr>
      </w:pPr>
      <w:r w:rsidRPr="00E23381">
        <w:rPr>
          <w:rFonts w:ascii="Arial" w:hAnsi="Arial" w:cs="Arial"/>
        </w:rPr>
        <w:t xml:space="preserve">2. Опубликовать настоящее постановление в Вестнике муниципальных правовых актов </w:t>
      </w:r>
      <w:proofErr w:type="spellStart"/>
      <w:r w:rsidR="000325DE">
        <w:rPr>
          <w:rFonts w:ascii="Arial" w:hAnsi="Arial" w:cs="Arial"/>
        </w:rPr>
        <w:t>Хрещатовского</w:t>
      </w:r>
      <w:proofErr w:type="spellEnd"/>
      <w:r w:rsidRPr="00E23381">
        <w:rPr>
          <w:rFonts w:ascii="Arial" w:hAnsi="Arial" w:cs="Arial"/>
        </w:rPr>
        <w:t xml:space="preserve"> сельского поселения Калачеевского муниципального района.</w:t>
      </w:r>
    </w:p>
    <w:p w:rsidR="00B57590" w:rsidRDefault="00B57590" w:rsidP="00B57590">
      <w:pPr>
        <w:suppressAutoHyphens/>
        <w:ind w:firstLine="709"/>
        <w:jc w:val="both"/>
        <w:rPr>
          <w:rFonts w:ascii="Arial" w:hAnsi="Arial" w:cs="Arial"/>
        </w:rPr>
      </w:pPr>
      <w:r>
        <w:rPr>
          <w:rFonts w:ascii="Arial" w:hAnsi="Arial" w:cs="Arial"/>
        </w:rPr>
        <w:t>3</w:t>
      </w:r>
      <w:r w:rsidRPr="00E23381">
        <w:rPr>
          <w:rFonts w:ascii="Arial" w:hAnsi="Arial" w:cs="Arial"/>
        </w:rPr>
        <w:t xml:space="preserve">. </w:t>
      </w:r>
      <w:r w:rsidRPr="002D204C">
        <w:rPr>
          <w:rFonts w:ascii="Arial" w:hAnsi="Arial" w:cs="Arial"/>
        </w:rPr>
        <w:t>Контроль за исполнением настоящего постановления оставляю за собой.</w:t>
      </w:r>
    </w:p>
    <w:p w:rsidR="00B57590" w:rsidRDefault="00B57590" w:rsidP="004B6EC0">
      <w:pPr>
        <w:jc w:val="both"/>
        <w:rPr>
          <w:rFonts w:ascii="Arial" w:hAnsi="Arial" w:cs="Arial"/>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132"/>
        <w:gridCol w:w="2409"/>
      </w:tblGrid>
      <w:tr w:rsidR="00B57590" w:rsidTr="00280416">
        <w:tc>
          <w:tcPr>
            <w:tcW w:w="5098" w:type="dxa"/>
          </w:tcPr>
          <w:p w:rsidR="00B57590" w:rsidRDefault="00B57590" w:rsidP="00280416">
            <w:pPr>
              <w:jc w:val="both"/>
              <w:rPr>
                <w:rFonts w:ascii="Arial" w:hAnsi="Arial" w:cs="Arial"/>
              </w:rPr>
            </w:pPr>
            <w:r>
              <w:rPr>
                <w:rFonts w:ascii="Arial" w:hAnsi="Arial" w:cs="Arial"/>
              </w:rPr>
              <w:t xml:space="preserve">Глава </w:t>
            </w:r>
            <w:proofErr w:type="spellStart"/>
            <w:r w:rsidR="000325DE">
              <w:rPr>
                <w:rFonts w:ascii="Arial" w:hAnsi="Arial" w:cs="Arial"/>
              </w:rPr>
              <w:t>Хрещатовского</w:t>
            </w:r>
            <w:proofErr w:type="spellEnd"/>
            <w:r>
              <w:rPr>
                <w:rFonts w:ascii="Arial" w:hAnsi="Arial" w:cs="Arial"/>
              </w:rPr>
              <w:t xml:space="preserve"> сельского поселения</w:t>
            </w:r>
          </w:p>
        </w:tc>
        <w:tc>
          <w:tcPr>
            <w:tcW w:w="2132" w:type="dxa"/>
          </w:tcPr>
          <w:p w:rsidR="00B57590" w:rsidRDefault="00B57590" w:rsidP="00280416">
            <w:pPr>
              <w:jc w:val="both"/>
              <w:rPr>
                <w:rFonts w:ascii="Arial" w:hAnsi="Arial" w:cs="Arial"/>
              </w:rPr>
            </w:pPr>
          </w:p>
        </w:tc>
        <w:tc>
          <w:tcPr>
            <w:tcW w:w="2409" w:type="dxa"/>
          </w:tcPr>
          <w:p w:rsidR="00B57590" w:rsidRDefault="004B6EC0" w:rsidP="00280416">
            <w:pPr>
              <w:jc w:val="both"/>
              <w:rPr>
                <w:rFonts w:ascii="Arial" w:hAnsi="Arial" w:cs="Arial"/>
              </w:rPr>
            </w:pPr>
            <w:proofErr w:type="spellStart"/>
            <w:r>
              <w:rPr>
                <w:rFonts w:ascii="Arial" w:hAnsi="Arial" w:cs="Arial"/>
              </w:rPr>
              <w:t>Н.И.Шулекин</w:t>
            </w:r>
            <w:proofErr w:type="spellEnd"/>
          </w:p>
        </w:tc>
      </w:tr>
    </w:tbl>
    <w:p w:rsidR="00B57590" w:rsidRDefault="00B57590" w:rsidP="00B57590">
      <w:pPr>
        <w:ind w:firstLine="709"/>
        <w:jc w:val="both"/>
        <w:rPr>
          <w:rFonts w:ascii="Arial" w:hAnsi="Arial" w:cs="Arial"/>
        </w:rPr>
      </w:pPr>
    </w:p>
    <w:p w:rsidR="00B57590" w:rsidRPr="00E668E6" w:rsidRDefault="00B57590" w:rsidP="00B57590">
      <w:pPr>
        <w:spacing w:after="160" w:line="259" w:lineRule="auto"/>
        <w:rPr>
          <w:rFonts w:ascii="Arial" w:hAnsi="Arial" w:cs="Arial"/>
        </w:rPr>
      </w:pPr>
    </w:p>
    <w:p w:rsidR="008C40BA" w:rsidRDefault="008C40BA"/>
    <w:sectPr w:rsidR="008C40BA" w:rsidSect="003A39F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07"/>
    <w:rsid w:val="000325DE"/>
    <w:rsid w:val="000625FD"/>
    <w:rsid w:val="001908D5"/>
    <w:rsid w:val="002E18E9"/>
    <w:rsid w:val="003A39F3"/>
    <w:rsid w:val="004B6EC0"/>
    <w:rsid w:val="004C1307"/>
    <w:rsid w:val="004E226B"/>
    <w:rsid w:val="008C40BA"/>
    <w:rsid w:val="00B57590"/>
    <w:rsid w:val="00E7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99DB"/>
  <w15:chartTrackingRefBased/>
  <w15:docId w15:val="{26DD5A8E-2EC5-4EF5-AF91-D0BC5C34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5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774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Admin</cp:lastModifiedBy>
  <cp:revision>7</cp:revision>
  <dcterms:created xsi:type="dcterms:W3CDTF">2023-08-11T05:54:00Z</dcterms:created>
  <dcterms:modified xsi:type="dcterms:W3CDTF">2023-08-14T07:35:00Z</dcterms:modified>
</cp:coreProperties>
</file>