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06" w:rsidRDefault="00FC5A06" w:rsidP="00FC5A0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РОССИЙСКАЯ ФЕДЕРАЦИЯ</w:t>
      </w:r>
    </w:p>
    <w:p w:rsidR="00FC5A06" w:rsidRDefault="00FC5A06" w:rsidP="00FC5A0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FC5A06" w:rsidRDefault="006F0884" w:rsidP="00FC5A0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FC5A06">
        <w:rPr>
          <w:rFonts w:ascii="Arial" w:eastAsia="Arial" w:hAnsi="Arial" w:cs="Arial"/>
          <w:caps/>
        </w:rPr>
        <w:t xml:space="preserve"> СЕЛЬСКОГО ПОСЕЛЕНИЯ</w:t>
      </w:r>
    </w:p>
    <w:p w:rsidR="00FC5A06" w:rsidRDefault="00FC5A06" w:rsidP="00FC5A0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FC5A06" w:rsidRDefault="00FC5A06" w:rsidP="00FC5A0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FC5A06" w:rsidRDefault="00FC5A06" w:rsidP="007F50DA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FC5A06" w:rsidRPr="007C040D" w:rsidRDefault="00757FE9" w:rsidP="00FC5A06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30</w:t>
      </w:r>
      <w:r w:rsidR="00702764" w:rsidRPr="007C040D">
        <w:rPr>
          <w:rFonts w:ascii="Arial" w:eastAsia="Calibri" w:hAnsi="Arial" w:cs="Arial"/>
        </w:rPr>
        <w:t xml:space="preserve"> июля 2024</w:t>
      </w:r>
      <w:r w:rsidR="00E3722A" w:rsidRPr="007C040D">
        <w:rPr>
          <w:rFonts w:ascii="Arial" w:eastAsia="Calibri" w:hAnsi="Arial" w:cs="Arial"/>
        </w:rPr>
        <w:t xml:space="preserve"> г. № 47</w:t>
      </w:r>
    </w:p>
    <w:p w:rsidR="00FC5A06" w:rsidRDefault="00AF22B5" w:rsidP="00FC5A06">
      <w:pPr>
        <w:ind w:left="708" w:firstLine="1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с.Хрещатое</w:t>
      </w:r>
      <w:proofErr w:type="spellEnd"/>
    </w:p>
    <w:p w:rsidR="005015B4" w:rsidRPr="00210304" w:rsidRDefault="005015B4" w:rsidP="00FC5A06">
      <w:pPr>
        <w:ind w:left="708" w:firstLine="1"/>
        <w:rPr>
          <w:rFonts w:ascii="Arial" w:eastAsia="Calibri" w:hAnsi="Arial" w:cs="Arial"/>
        </w:rPr>
      </w:pPr>
    </w:p>
    <w:p w:rsidR="00FC5A06" w:rsidRPr="005015B4" w:rsidRDefault="00FC5A06" w:rsidP="005015B4">
      <w:pPr>
        <w:spacing w:line="255" w:lineRule="atLeast"/>
        <w:ind w:left="709"/>
        <w:rPr>
          <w:rFonts w:ascii="Arial" w:hAnsi="Arial" w:cs="Arial"/>
          <w:b/>
          <w:sz w:val="32"/>
          <w:szCs w:val="32"/>
        </w:rPr>
      </w:pPr>
      <w:r w:rsidRPr="0021030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>
        <w:rPr>
          <w:rFonts w:ascii="Arial" w:hAnsi="Arial" w:cs="Arial"/>
          <w:b/>
          <w:color w:val="1E1E1E"/>
          <w:sz w:val="32"/>
          <w:szCs w:val="32"/>
        </w:rPr>
        <w:t xml:space="preserve">администрации </w:t>
      </w:r>
      <w:proofErr w:type="spellStart"/>
      <w:r w:rsidR="006F0884">
        <w:rPr>
          <w:rFonts w:ascii="Arial" w:hAnsi="Arial" w:cs="Arial"/>
          <w:b/>
          <w:color w:val="1E1E1E"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color w:val="1E1E1E"/>
          <w:sz w:val="32"/>
          <w:szCs w:val="32"/>
        </w:rPr>
        <w:t xml:space="preserve"> сельского поселения Калачеевского муниципального </w:t>
      </w:r>
      <w:r w:rsidR="00AF22B5">
        <w:rPr>
          <w:rFonts w:ascii="Arial" w:hAnsi="Arial" w:cs="Arial"/>
          <w:b/>
          <w:color w:val="1E1E1E"/>
          <w:sz w:val="32"/>
          <w:szCs w:val="32"/>
        </w:rPr>
        <w:t>района Воронежской области от 21.10.2013 г. № 6</w:t>
      </w:r>
      <w:r>
        <w:rPr>
          <w:rFonts w:ascii="Arial" w:hAnsi="Arial" w:cs="Arial"/>
          <w:b/>
          <w:color w:val="1E1E1E"/>
          <w:sz w:val="32"/>
          <w:szCs w:val="32"/>
        </w:rPr>
        <w:t xml:space="preserve">3 «Об утверждении Порядка разработки, реализации и оценки эффективности муниципальных программ </w:t>
      </w:r>
      <w:proofErr w:type="spellStart"/>
      <w:r w:rsidR="006F0884">
        <w:rPr>
          <w:rFonts w:ascii="Arial" w:hAnsi="Arial" w:cs="Arial"/>
          <w:b/>
          <w:color w:val="1E1E1E"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color w:val="1E1E1E"/>
          <w:sz w:val="32"/>
          <w:szCs w:val="32"/>
        </w:rPr>
        <w:t xml:space="preserve"> сельского поселения Калачеевского муниципального района Воронежской области» </w:t>
      </w:r>
      <w:r w:rsidR="00AF22B5" w:rsidRPr="00AF22B5">
        <w:rPr>
          <w:rFonts w:ascii="Arial" w:hAnsi="Arial" w:cs="Arial"/>
          <w:b/>
          <w:color w:val="1E1E1E"/>
          <w:sz w:val="32"/>
          <w:szCs w:val="32"/>
        </w:rPr>
        <w:t xml:space="preserve">(в ред. пост. от 28.04.2014 № 16, от 24.12.2018 № 63, от 14.10.2019 №90) </w:t>
      </w:r>
    </w:p>
    <w:p w:rsidR="00FC5A06" w:rsidRDefault="00FC5A06" w:rsidP="00FC5A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В целях приведения муниципальных правовых актов </w:t>
      </w:r>
      <w:proofErr w:type="spellStart"/>
      <w:r w:rsidR="006F0884">
        <w:rPr>
          <w:rFonts w:ascii="Arial" w:hAnsi="Arial" w:cs="Arial"/>
          <w:lang w:eastAsia="ar-SA"/>
        </w:rPr>
        <w:t>Хрещатовского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 в соответствие действующему законодательству</w:t>
      </w:r>
      <w:r w:rsidR="00C26C78">
        <w:rPr>
          <w:rFonts w:ascii="Arial" w:hAnsi="Arial" w:cs="Arial"/>
          <w:lang w:eastAsia="ar-SA"/>
        </w:rPr>
        <w:t>,</w:t>
      </w:r>
      <w:bookmarkStart w:id="0" w:name="_GoBack"/>
      <w:bookmarkEnd w:id="0"/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администрация </w:t>
      </w:r>
      <w:proofErr w:type="spellStart"/>
      <w:r w:rsidR="006F0884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FC5A06" w:rsidRDefault="00FC5A06" w:rsidP="00FC5A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</w:t>
      </w:r>
      <w:r>
        <w:rPr>
          <w:rFonts w:ascii="Arial" w:hAnsi="Arial" w:cs="Arial"/>
          <w:bCs/>
          <w:lang w:eastAsia="ar-SA"/>
        </w:rPr>
        <w:t xml:space="preserve">нести в постановление администрации </w:t>
      </w:r>
      <w:proofErr w:type="spellStart"/>
      <w:r w:rsidR="006F0884">
        <w:rPr>
          <w:rFonts w:ascii="Arial" w:hAnsi="Arial" w:cs="Arial"/>
          <w:bCs/>
          <w:lang w:eastAsia="ar-SA"/>
        </w:rPr>
        <w:t>Хрещатовского</w:t>
      </w:r>
      <w:proofErr w:type="spellEnd"/>
      <w:r>
        <w:rPr>
          <w:rFonts w:ascii="Arial" w:hAnsi="Arial" w:cs="Arial"/>
          <w:bCs/>
          <w:lang w:eastAsia="ar-SA"/>
        </w:rPr>
        <w:t xml:space="preserve"> сельского поселения Калачеевского муниципального </w:t>
      </w:r>
      <w:r w:rsidR="00AF22B5">
        <w:rPr>
          <w:rFonts w:ascii="Arial" w:hAnsi="Arial" w:cs="Arial"/>
          <w:bCs/>
          <w:lang w:eastAsia="ar-SA"/>
        </w:rPr>
        <w:t>района Воронежской области от 21.10.2013 г. № 6</w:t>
      </w:r>
      <w:r>
        <w:rPr>
          <w:rFonts w:ascii="Arial" w:hAnsi="Arial" w:cs="Arial"/>
          <w:bCs/>
          <w:lang w:eastAsia="ar-SA"/>
        </w:rPr>
        <w:t xml:space="preserve">3 «Об утверждении Порядка разработки, реализации и оценки эффективности муниципальных программ </w:t>
      </w:r>
      <w:proofErr w:type="spellStart"/>
      <w:r w:rsidR="006F0884">
        <w:rPr>
          <w:rFonts w:ascii="Arial" w:hAnsi="Arial" w:cs="Arial"/>
          <w:bCs/>
          <w:lang w:eastAsia="ar-SA"/>
        </w:rPr>
        <w:t>Хрещатовского</w:t>
      </w:r>
      <w:proofErr w:type="spellEnd"/>
      <w:r>
        <w:rPr>
          <w:rFonts w:ascii="Arial" w:hAnsi="Arial" w:cs="Arial"/>
          <w:bCs/>
          <w:lang w:eastAsia="ar-SA"/>
        </w:rPr>
        <w:t xml:space="preserve"> сельского поселения Калачеевского муниципального района Воронежской области»</w:t>
      </w:r>
      <w:r w:rsidR="00A57EA7" w:rsidRPr="00A57EA7">
        <w:t xml:space="preserve"> </w:t>
      </w:r>
      <w:r w:rsidR="00A57EA7" w:rsidRPr="00A57EA7">
        <w:rPr>
          <w:rFonts w:ascii="Arial" w:hAnsi="Arial" w:cs="Arial"/>
          <w:bCs/>
          <w:lang w:eastAsia="ar-SA"/>
        </w:rPr>
        <w:t xml:space="preserve">(в ред. пост. от 28.04.2014 № 16, от 24.12.2018 № 63, от 14.10.2019 №90) </w:t>
      </w:r>
      <w:r>
        <w:rPr>
          <w:rFonts w:ascii="Arial" w:hAnsi="Arial" w:cs="Arial"/>
        </w:rPr>
        <w:t>следующие изменения:</w:t>
      </w:r>
    </w:p>
    <w:p w:rsidR="00FC5A06" w:rsidRDefault="00FC5A06" w:rsidP="00FC5A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В Порядок разработки, реализации и оценки эффективности муниципальных программ </w:t>
      </w:r>
      <w:proofErr w:type="spellStart"/>
      <w:r w:rsidR="006F0884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области:</w:t>
      </w:r>
    </w:p>
    <w:p w:rsidR="00FC5A06" w:rsidRDefault="007F70C8" w:rsidP="00FC5A06">
      <w:pPr>
        <w:suppressAutoHyphens/>
        <w:ind w:firstLine="7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1.1.1. П</w:t>
      </w:r>
      <w:r w:rsidR="00FC5A06">
        <w:rPr>
          <w:rFonts w:ascii="Arial" w:hAnsi="Arial" w:cs="Arial"/>
          <w:lang w:eastAsia="ar-SA"/>
        </w:rPr>
        <w:t xml:space="preserve">ункт 9 раздела </w:t>
      </w:r>
      <w:r w:rsidR="00FC5A06">
        <w:rPr>
          <w:rFonts w:ascii="Arial" w:hAnsi="Arial" w:cs="Arial"/>
          <w:lang w:val="en-US" w:eastAsia="ar-SA"/>
        </w:rPr>
        <w:t>I</w:t>
      </w:r>
      <w:r w:rsidR="00FC5A06" w:rsidRPr="00FC5A06">
        <w:rPr>
          <w:rFonts w:ascii="Arial" w:hAnsi="Arial" w:cs="Arial"/>
          <w:lang w:eastAsia="ar-SA"/>
        </w:rPr>
        <w:t xml:space="preserve"> </w:t>
      </w:r>
      <w:r w:rsidR="00FC5A06">
        <w:rPr>
          <w:rFonts w:ascii="Arial" w:hAnsi="Arial" w:cs="Arial"/>
          <w:lang w:eastAsia="ar-SA"/>
        </w:rPr>
        <w:t>«Общие положен</w:t>
      </w:r>
      <w:r w:rsidR="005869BC">
        <w:rPr>
          <w:rFonts w:ascii="Arial" w:hAnsi="Arial" w:cs="Arial"/>
          <w:lang w:eastAsia="ar-SA"/>
        </w:rPr>
        <w:t xml:space="preserve">ия» </w:t>
      </w:r>
      <w:r w:rsidR="009E73F7">
        <w:rPr>
          <w:rFonts w:ascii="Arial" w:hAnsi="Arial" w:cs="Arial"/>
          <w:lang w:eastAsia="ar-SA"/>
        </w:rPr>
        <w:t xml:space="preserve">Порядка </w:t>
      </w:r>
      <w:r>
        <w:rPr>
          <w:rFonts w:ascii="Arial" w:hAnsi="Arial" w:cs="Arial"/>
          <w:lang w:eastAsia="ar-SA"/>
        </w:rPr>
        <w:t>изложить в следующей редакции:</w:t>
      </w:r>
    </w:p>
    <w:p w:rsidR="007F70C8" w:rsidRPr="009E73F7" w:rsidRDefault="007F70C8" w:rsidP="007C040D">
      <w:pPr>
        <w:suppressAutoHyphens/>
        <w:ind w:firstLine="7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«</w:t>
      </w:r>
      <w:r w:rsidRPr="007F70C8">
        <w:rPr>
          <w:rFonts w:ascii="Arial" w:hAnsi="Arial" w:cs="Arial"/>
          <w:lang w:eastAsia="ar-SA"/>
        </w:rPr>
        <w:t xml:space="preserve">9. </w:t>
      </w:r>
      <w:r w:rsidR="00702764" w:rsidRPr="00702764">
        <w:rPr>
          <w:rFonts w:ascii="Arial" w:hAnsi="Arial" w:cs="Arial"/>
          <w:lang w:eastAsia="ar-SA"/>
        </w:rPr>
        <w:t xml:space="preserve">Муниципальные программы подлежат приведению в соответствие с решением о бюджете не позднее 1 апреля текущего финансового года. </w:t>
      </w:r>
      <w:r w:rsidRPr="009E73F7">
        <w:rPr>
          <w:rFonts w:ascii="Arial" w:hAnsi="Arial" w:cs="Arial"/>
          <w:lang w:eastAsia="ar-SA"/>
        </w:rPr>
        <w:t>При этом в муниципальную программу вносятся изменения только исходя из объемов финансирования муниципальной программы, предусмотренных на очередной финансовый год.</w:t>
      </w:r>
      <w:r w:rsidR="000927DF" w:rsidRPr="009E73F7">
        <w:rPr>
          <w:rFonts w:ascii="Arial" w:hAnsi="Arial" w:cs="Arial"/>
          <w:lang w:eastAsia="ar-SA"/>
        </w:rPr>
        <w:t>».</w:t>
      </w:r>
    </w:p>
    <w:p w:rsidR="00FC5A06" w:rsidRDefault="00FC5A06" w:rsidP="00FC5A06">
      <w:pPr>
        <w:suppressAutoHyphens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6F0884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6F0884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в сети «Интернет».</w:t>
      </w:r>
    </w:p>
    <w:p w:rsidR="00FC5A06" w:rsidRDefault="00FC5A06" w:rsidP="00FC5A06">
      <w:pPr>
        <w:pStyle w:val="a4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FC5A06" w:rsidRDefault="00FC5A06" w:rsidP="00FC5A06">
      <w:pPr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2058"/>
        <w:gridCol w:w="2350"/>
      </w:tblGrid>
      <w:tr w:rsidR="00FC5A06" w:rsidTr="00FC5A06">
        <w:tc>
          <w:tcPr>
            <w:tcW w:w="5353" w:type="dxa"/>
            <w:hideMark/>
          </w:tcPr>
          <w:p w:rsidR="00FC5A06" w:rsidRDefault="00FC5A0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="006F0884">
              <w:rPr>
                <w:rFonts w:ascii="Arial" w:hAnsi="Arial" w:cs="Arial"/>
                <w:sz w:val="24"/>
                <w:szCs w:val="24"/>
                <w:lang w:eastAsia="ar-SA"/>
              </w:rPr>
              <w:t>Хрещатовского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FC5A06" w:rsidRDefault="00FC5A0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5" w:type="dxa"/>
            <w:hideMark/>
          </w:tcPr>
          <w:p w:rsidR="00FC5A06" w:rsidRDefault="00A57EA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Н.И.Шулекин</w:t>
            </w:r>
            <w:proofErr w:type="spellEnd"/>
          </w:p>
        </w:tc>
      </w:tr>
    </w:tbl>
    <w:p w:rsidR="005F4C43" w:rsidRDefault="005F4C43"/>
    <w:sectPr w:rsidR="005F4C43" w:rsidSect="00FA564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B5"/>
    <w:rsid w:val="000927DF"/>
    <w:rsid w:val="00195C08"/>
    <w:rsid w:val="00210304"/>
    <w:rsid w:val="002456F2"/>
    <w:rsid w:val="00323391"/>
    <w:rsid w:val="005015B4"/>
    <w:rsid w:val="0057787E"/>
    <w:rsid w:val="005869BC"/>
    <w:rsid w:val="005F4C43"/>
    <w:rsid w:val="006F0884"/>
    <w:rsid w:val="00702764"/>
    <w:rsid w:val="0074521C"/>
    <w:rsid w:val="007460EE"/>
    <w:rsid w:val="00757FE9"/>
    <w:rsid w:val="007C040D"/>
    <w:rsid w:val="007F50DA"/>
    <w:rsid w:val="007F70C8"/>
    <w:rsid w:val="009E73F7"/>
    <w:rsid w:val="00A57EA7"/>
    <w:rsid w:val="00AF22B5"/>
    <w:rsid w:val="00C26C78"/>
    <w:rsid w:val="00E3722A"/>
    <w:rsid w:val="00EC1AB5"/>
    <w:rsid w:val="00FA564B"/>
    <w:rsid w:val="00FC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E44D"/>
  <w15:chartTrackingRefBased/>
  <w15:docId w15:val="{952EED66-91E9-4EA7-890A-EAE63DC5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5A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C5A06"/>
    <w:pPr>
      <w:ind w:left="720"/>
      <w:contextualSpacing/>
    </w:pPr>
  </w:style>
  <w:style w:type="table" w:styleId="a5">
    <w:name w:val="Table Grid"/>
    <w:basedOn w:val="a1"/>
    <w:uiPriority w:val="59"/>
    <w:rsid w:val="00FC5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7F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27</cp:revision>
  <cp:lastPrinted>2024-07-29T08:33:00Z</cp:lastPrinted>
  <dcterms:created xsi:type="dcterms:W3CDTF">2022-07-22T08:38:00Z</dcterms:created>
  <dcterms:modified xsi:type="dcterms:W3CDTF">2024-07-29T08:39:00Z</dcterms:modified>
</cp:coreProperties>
</file>