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РОССИЙСКАЯ ФЕДЕРАЦИЯ</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АДМИНИСТРАЦИЯ</w:t>
      </w:r>
    </w:p>
    <w:p w:rsidR="00070C8B" w:rsidRPr="003F7592" w:rsidRDefault="0040677A" w:rsidP="00070C8B">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aps/>
          <w:color w:val="000000"/>
          <w:sz w:val="24"/>
          <w:szCs w:val="24"/>
          <w:lang w:eastAsia="ru-RU"/>
        </w:rPr>
        <w:t>ХРЕЩАТОВСКОГО</w:t>
      </w:r>
      <w:r w:rsidR="0015403D" w:rsidRPr="003F7592">
        <w:rPr>
          <w:rFonts w:ascii="Arial" w:eastAsia="Times New Roman" w:hAnsi="Arial" w:cs="Arial"/>
          <w:caps/>
          <w:color w:val="000000"/>
          <w:sz w:val="24"/>
          <w:szCs w:val="24"/>
          <w:lang w:eastAsia="ru-RU"/>
        </w:rPr>
        <w:t xml:space="preserve"> </w:t>
      </w:r>
      <w:r w:rsidR="00070C8B" w:rsidRPr="003F7592">
        <w:rPr>
          <w:rFonts w:ascii="Arial" w:eastAsia="Times New Roman" w:hAnsi="Arial" w:cs="Arial"/>
          <w:caps/>
          <w:color w:val="000000"/>
          <w:sz w:val="24"/>
          <w:szCs w:val="24"/>
          <w:lang w:eastAsia="ru-RU"/>
        </w:rPr>
        <w:t>СЕЛЬСКОГО ПОСЕЛЕНИЯ</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КАЛАЧЕЕВСКОГО МУНИЦИПАЛЬНОГО РАЙОНА</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ВОРОНЕЖСКОЙ ОБЛАСТИ</w:t>
      </w:r>
    </w:p>
    <w:p w:rsidR="00070C8B" w:rsidRPr="003F7592" w:rsidRDefault="0015403D"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ПОСТАНОВЛЕНИЕ</w:t>
      </w:r>
    </w:p>
    <w:p w:rsidR="00070C8B" w:rsidRPr="00151412" w:rsidRDefault="009D3917" w:rsidP="00070C8B">
      <w:pPr>
        <w:spacing w:after="0" w:line="240" w:lineRule="auto"/>
        <w:ind w:firstLine="709"/>
        <w:jc w:val="both"/>
        <w:rPr>
          <w:rFonts w:ascii="Arial" w:eastAsia="Times New Roman" w:hAnsi="Arial" w:cs="Arial"/>
          <w:sz w:val="24"/>
          <w:szCs w:val="24"/>
          <w:lang w:eastAsia="ru-RU"/>
        </w:rPr>
      </w:pPr>
      <w:r w:rsidRPr="00151412">
        <w:rPr>
          <w:rFonts w:ascii="Arial" w:eastAsia="Times New Roman" w:hAnsi="Arial" w:cs="Arial"/>
          <w:sz w:val="24"/>
          <w:szCs w:val="24"/>
          <w:lang w:eastAsia="ru-RU"/>
        </w:rPr>
        <w:t xml:space="preserve">от </w:t>
      </w:r>
      <w:r w:rsidR="00F2342C" w:rsidRPr="00151412">
        <w:rPr>
          <w:rFonts w:ascii="Arial" w:eastAsia="Times New Roman" w:hAnsi="Arial" w:cs="Arial"/>
          <w:sz w:val="24"/>
          <w:szCs w:val="24"/>
          <w:lang w:eastAsia="ru-RU"/>
        </w:rPr>
        <w:t>08</w:t>
      </w:r>
      <w:r w:rsidR="00FA6D2E">
        <w:rPr>
          <w:rFonts w:ascii="Arial" w:eastAsia="Times New Roman" w:hAnsi="Arial" w:cs="Arial"/>
          <w:sz w:val="24"/>
          <w:szCs w:val="24"/>
          <w:lang w:eastAsia="ru-RU"/>
        </w:rPr>
        <w:t xml:space="preserve"> мая 2024 г. № 27</w:t>
      </w:r>
    </w:p>
    <w:p w:rsidR="00070C8B" w:rsidRDefault="00FA6D2E" w:rsidP="00070C8B">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с.Хрещатое</w:t>
      </w:r>
      <w:proofErr w:type="spellEnd"/>
    </w:p>
    <w:p w:rsidR="000E7C7F" w:rsidRPr="003F7592" w:rsidRDefault="000E7C7F" w:rsidP="00070C8B">
      <w:pPr>
        <w:spacing w:after="0" w:line="240" w:lineRule="auto"/>
        <w:ind w:firstLine="709"/>
        <w:jc w:val="both"/>
        <w:rPr>
          <w:rFonts w:ascii="Arial" w:eastAsia="Times New Roman" w:hAnsi="Arial" w:cs="Arial"/>
          <w:color w:val="000000"/>
          <w:sz w:val="24"/>
          <w:szCs w:val="24"/>
          <w:lang w:eastAsia="ru-RU"/>
        </w:rPr>
      </w:pPr>
    </w:p>
    <w:p w:rsidR="0015403D" w:rsidRPr="003F7592" w:rsidRDefault="0015403D" w:rsidP="000E7C7F">
      <w:pPr>
        <w:tabs>
          <w:tab w:val="center" w:pos="4677"/>
          <w:tab w:val="left" w:pos="7815"/>
        </w:tabs>
        <w:spacing w:after="0" w:line="240" w:lineRule="auto"/>
        <w:ind w:left="709"/>
        <w:rPr>
          <w:rFonts w:ascii="Arial" w:hAnsi="Arial" w:cs="Arial"/>
          <w:b/>
          <w:sz w:val="32"/>
          <w:szCs w:val="32"/>
        </w:rPr>
      </w:pPr>
      <w:r w:rsidRPr="003F7592">
        <w:rPr>
          <w:rFonts w:ascii="Arial" w:hAnsi="Arial" w:cs="Arial"/>
          <w:b/>
          <w:sz w:val="32"/>
          <w:szCs w:val="32"/>
        </w:rPr>
        <w:t xml:space="preserve">О внесении изменений в постановление администрации </w:t>
      </w:r>
      <w:proofErr w:type="spellStart"/>
      <w:r w:rsidR="0040677A">
        <w:rPr>
          <w:rFonts w:ascii="Arial" w:hAnsi="Arial" w:cs="Arial"/>
          <w:b/>
          <w:sz w:val="32"/>
          <w:szCs w:val="32"/>
        </w:rPr>
        <w:t>Хрещатовского</w:t>
      </w:r>
      <w:proofErr w:type="spellEnd"/>
      <w:r w:rsidRPr="003F7592">
        <w:rPr>
          <w:rFonts w:ascii="Arial" w:hAnsi="Arial" w:cs="Arial"/>
          <w:b/>
          <w:sz w:val="32"/>
          <w:szCs w:val="32"/>
        </w:rPr>
        <w:t xml:space="preserve"> сельского поселения Калачеевского муниципального </w:t>
      </w:r>
      <w:r w:rsidR="0058040B">
        <w:rPr>
          <w:rFonts w:ascii="Arial" w:hAnsi="Arial" w:cs="Arial"/>
          <w:b/>
          <w:sz w:val="32"/>
          <w:szCs w:val="32"/>
        </w:rPr>
        <w:t>района Воронежской области от 14.10.2015 г. № 51</w:t>
      </w:r>
      <w:r w:rsidRPr="003F7592">
        <w:rPr>
          <w:rFonts w:ascii="Arial" w:hAnsi="Arial" w:cs="Arial"/>
          <w:b/>
          <w:sz w:val="32"/>
          <w:szCs w:val="32"/>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4C636B" w:rsidRPr="004C636B">
        <w:rPr>
          <w:rFonts w:ascii="Arial" w:hAnsi="Arial" w:cs="Arial"/>
          <w:color w:val="000000"/>
        </w:rPr>
        <w:t xml:space="preserve"> </w:t>
      </w:r>
      <w:r w:rsidR="00E3292E">
        <w:rPr>
          <w:rFonts w:ascii="Arial" w:hAnsi="Arial" w:cs="Arial"/>
          <w:b/>
          <w:sz w:val="32"/>
          <w:szCs w:val="32"/>
        </w:rPr>
        <w:t>(в</w:t>
      </w:r>
      <w:r w:rsidR="004C636B" w:rsidRPr="004C636B">
        <w:rPr>
          <w:rFonts w:ascii="Arial" w:hAnsi="Arial" w:cs="Arial"/>
          <w:b/>
          <w:sz w:val="32"/>
          <w:szCs w:val="32"/>
        </w:rPr>
        <w:t xml:space="preserve"> ред. пост. от 19.04.2016 № 43, от 08.10.2018 № 54, от 15.04.2019 № 27, от 12.02.2021 № 8, от 14.12.2021 № 57, от 23.12.2022 № 79, от 30.01.2023 № 7, от 30.03.2023 № 21)</w:t>
      </w:r>
      <w:r w:rsidRPr="003F7592">
        <w:rPr>
          <w:rFonts w:ascii="Arial" w:hAnsi="Arial" w:cs="Arial"/>
          <w:b/>
          <w:sz w:val="32"/>
          <w:szCs w:val="32"/>
        </w:rPr>
        <w:t xml:space="preserve"> </w:t>
      </w:r>
    </w:p>
    <w:p w:rsidR="0015403D" w:rsidRPr="003F7592" w:rsidRDefault="0015403D" w:rsidP="0015403D">
      <w:pPr>
        <w:spacing w:after="0" w:line="240" w:lineRule="auto"/>
        <w:ind w:firstLine="709"/>
        <w:jc w:val="both"/>
        <w:rPr>
          <w:rFonts w:ascii="Arial" w:hAnsi="Arial" w:cs="Arial"/>
          <w:sz w:val="24"/>
          <w:szCs w:val="24"/>
        </w:rPr>
      </w:pPr>
      <w:r w:rsidRPr="003F759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4197A" w:rsidRPr="003F7592">
        <w:rPr>
          <w:rFonts w:ascii="Arial" w:hAnsi="Arial" w:cs="Arial"/>
          <w:sz w:val="24"/>
          <w:szCs w:val="24"/>
        </w:rPr>
        <w:t xml:space="preserve"> рассмотрев протест прокуратуры Калачеевского района от </w:t>
      </w:r>
      <w:r w:rsidR="009D3917" w:rsidRPr="003F7592">
        <w:rPr>
          <w:rFonts w:ascii="Arial" w:hAnsi="Arial" w:cs="Arial"/>
          <w:sz w:val="24"/>
          <w:szCs w:val="24"/>
        </w:rPr>
        <w:t>27.04.2024 № 2-1-2024,</w:t>
      </w:r>
      <w:r w:rsidRPr="003F7592">
        <w:rPr>
          <w:rFonts w:ascii="Arial" w:hAnsi="Arial" w:cs="Arial"/>
          <w:sz w:val="24"/>
          <w:szCs w:val="24"/>
        </w:rPr>
        <w:t xml:space="preserve"> администрация </w:t>
      </w:r>
      <w:proofErr w:type="spellStart"/>
      <w:r w:rsidR="0040677A">
        <w:rPr>
          <w:rFonts w:ascii="Arial" w:hAnsi="Arial" w:cs="Arial"/>
          <w:sz w:val="24"/>
          <w:szCs w:val="24"/>
        </w:rPr>
        <w:t>Хрещатовского</w:t>
      </w:r>
      <w:proofErr w:type="spellEnd"/>
      <w:r w:rsidRPr="003F7592">
        <w:rPr>
          <w:rFonts w:ascii="Arial" w:hAnsi="Arial" w:cs="Arial"/>
          <w:sz w:val="24"/>
          <w:szCs w:val="24"/>
        </w:rPr>
        <w:t xml:space="preserve"> сельского поселения Калачеевского муниципального района постановляет:</w:t>
      </w:r>
    </w:p>
    <w:p w:rsidR="0015403D" w:rsidRPr="003F7592" w:rsidRDefault="0015403D" w:rsidP="0015403D">
      <w:pPr>
        <w:spacing w:after="0" w:line="240" w:lineRule="auto"/>
        <w:ind w:firstLine="709"/>
        <w:jc w:val="both"/>
        <w:rPr>
          <w:rFonts w:ascii="Arial" w:eastAsia="Calibri" w:hAnsi="Arial" w:cs="Arial"/>
          <w:sz w:val="24"/>
          <w:szCs w:val="24"/>
        </w:rPr>
      </w:pPr>
      <w:r w:rsidRPr="003F7592">
        <w:rPr>
          <w:rFonts w:ascii="Arial" w:eastAsia="Calibri" w:hAnsi="Arial" w:cs="Arial"/>
          <w:sz w:val="24"/>
          <w:szCs w:val="24"/>
        </w:rPr>
        <w:t xml:space="preserve">1. Внести в </w:t>
      </w:r>
      <w:r w:rsidRPr="003F7592">
        <w:rPr>
          <w:rFonts w:ascii="Arial" w:hAnsi="Arial" w:cs="Arial"/>
          <w:sz w:val="24"/>
          <w:szCs w:val="24"/>
        </w:rPr>
        <w:t>п</w:t>
      </w:r>
      <w:r w:rsidRPr="003F7592">
        <w:rPr>
          <w:rFonts w:ascii="Arial" w:eastAsia="Calibri" w:hAnsi="Arial" w:cs="Arial"/>
          <w:sz w:val="24"/>
          <w:szCs w:val="24"/>
        </w:rPr>
        <w:t xml:space="preserve">остановление администрации </w:t>
      </w:r>
      <w:proofErr w:type="spellStart"/>
      <w:r w:rsidR="0040677A">
        <w:rPr>
          <w:rFonts w:ascii="Arial" w:eastAsia="Calibri" w:hAnsi="Arial" w:cs="Arial"/>
          <w:sz w:val="24"/>
          <w:szCs w:val="24"/>
        </w:rPr>
        <w:t>Хрещатовского</w:t>
      </w:r>
      <w:proofErr w:type="spellEnd"/>
      <w:r w:rsidRPr="003F7592">
        <w:rPr>
          <w:rFonts w:ascii="Arial" w:eastAsia="Calibri" w:hAnsi="Arial" w:cs="Arial"/>
          <w:sz w:val="24"/>
          <w:szCs w:val="24"/>
        </w:rPr>
        <w:t xml:space="preserve"> сельского поселения Калачеевского муниципального </w:t>
      </w:r>
      <w:r w:rsidR="0058040B">
        <w:rPr>
          <w:rFonts w:ascii="Arial" w:eastAsia="Calibri" w:hAnsi="Arial" w:cs="Arial"/>
          <w:sz w:val="24"/>
          <w:szCs w:val="24"/>
        </w:rPr>
        <w:t>района Воронежской области от 14.10.2015 г. № 51</w:t>
      </w:r>
      <w:r w:rsidRPr="003F7592">
        <w:rPr>
          <w:rFonts w:ascii="Arial" w:eastAsia="Calibri" w:hAnsi="Arial" w:cs="Arial"/>
          <w:sz w:val="24"/>
          <w:szCs w:val="24"/>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004C636B" w:rsidRPr="004C636B">
        <w:t xml:space="preserve"> </w:t>
      </w:r>
      <w:r w:rsidR="00E3292E">
        <w:rPr>
          <w:rFonts w:ascii="Arial" w:eastAsia="Calibri" w:hAnsi="Arial" w:cs="Arial"/>
          <w:sz w:val="24"/>
          <w:szCs w:val="24"/>
        </w:rPr>
        <w:t>(в</w:t>
      </w:r>
      <w:r w:rsidR="004C636B" w:rsidRPr="004C636B">
        <w:rPr>
          <w:rFonts w:ascii="Arial" w:eastAsia="Calibri" w:hAnsi="Arial" w:cs="Arial"/>
          <w:sz w:val="24"/>
          <w:szCs w:val="24"/>
        </w:rPr>
        <w:t xml:space="preserve"> ред. пост. от 19.04.2016 № 43, от 08.10.2018 № 54, от 15.04.2019 № 27, от 12.02.2021 № 8, от 14.12.2021 № 57, от 23.12.2022 № 79, от 30.01.2023 № 7, от 30.03.2023 № 21</w:t>
      </w:r>
      <w:proofErr w:type="gramStart"/>
      <w:r w:rsidR="004C636B" w:rsidRPr="004C636B">
        <w:rPr>
          <w:rFonts w:ascii="Arial" w:eastAsia="Calibri" w:hAnsi="Arial" w:cs="Arial"/>
          <w:sz w:val="24"/>
          <w:szCs w:val="24"/>
        </w:rPr>
        <w:t xml:space="preserve">) </w:t>
      </w:r>
      <w:r w:rsidRPr="003F7592">
        <w:rPr>
          <w:rFonts w:ascii="Arial" w:eastAsia="Calibri" w:hAnsi="Arial" w:cs="Arial"/>
          <w:sz w:val="24"/>
          <w:szCs w:val="24"/>
        </w:rPr>
        <w:t xml:space="preserve"> следующие</w:t>
      </w:r>
      <w:proofErr w:type="gramEnd"/>
      <w:r w:rsidRPr="003F7592">
        <w:rPr>
          <w:rFonts w:ascii="Arial" w:eastAsia="Calibri" w:hAnsi="Arial" w:cs="Arial"/>
          <w:sz w:val="24"/>
          <w:szCs w:val="24"/>
        </w:rPr>
        <w:t xml:space="preserve"> изменения:</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000000"/>
          <w:sz w:val="24"/>
          <w:szCs w:val="24"/>
          <w:lang w:eastAsia="ru-RU"/>
        </w:rPr>
        <w:t>1.1. Наименование постановления изложить в следующей редакции</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w:t>
      </w:r>
      <w:r w:rsidR="0070352D" w:rsidRPr="0070352D">
        <w:rPr>
          <w:rFonts w:ascii="Arial" w:eastAsia="Times New Roman" w:hAnsi="Arial" w:cs="Arial"/>
          <w:color w:val="000000"/>
          <w:sz w:val="24"/>
          <w:szCs w:val="24"/>
          <w:lang w:eastAsia="ru-RU"/>
        </w:rPr>
        <w:t>Присвоение адреса объекту адресации, изменени</w:t>
      </w:r>
      <w:r w:rsidR="0070352D">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proofErr w:type="spellStart"/>
      <w:r w:rsidR="0040677A">
        <w:rPr>
          <w:rFonts w:ascii="Arial" w:eastAsia="Times New Roman" w:hAnsi="Arial" w:cs="Arial"/>
          <w:color w:val="000000"/>
          <w:sz w:val="24"/>
          <w:szCs w:val="24"/>
          <w:lang w:eastAsia="ru-RU"/>
        </w:rPr>
        <w:t>Хрещатовского</w:t>
      </w:r>
      <w:proofErr w:type="spellEnd"/>
      <w:r w:rsidRPr="003F759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w:t>
      </w:r>
      <w:r w:rsidR="00773071" w:rsidRPr="003F7592">
        <w:rPr>
          <w:rFonts w:ascii="Arial" w:eastAsia="Times New Roman" w:hAnsi="Arial" w:cs="Arial"/>
          <w:color w:val="000000"/>
          <w:sz w:val="24"/>
          <w:szCs w:val="24"/>
          <w:lang w:eastAsia="ru-RU"/>
        </w:rPr>
        <w:t xml:space="preserve"> области».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t xml:space="preserve">1.2. Пункт 1 </w:t>
      </w:r>
      <w:r w:rsidR="00180A4A" w:rsidRPr="003F7592">
        <w:rPr>
          <w:rFonts w:ascii="Arial" w:eastAsia="Times New Roman" w:hAnsi="Arial" w:cs="Arial"/>
          <w:color w:val="1E1E1E"/>
          <w:sz w:val="24"/>
          <w:szCs w:val="24"/>
          <w:lang w:eastAsia="ru-RU"/>
        </w:rPr>
        <w:t xml:space="preserve">постановления </w:t>
      </w:r>
      <w:r w:rsidRPr="003F7592">
        <w:rPr>
          <w:rFonts w:ascii="Arial" w:eastAsia="Times New Roman" w:hAnsi="Arial" w:cs="Arial"/>
          <w:color w:val="1E1E1E"/>
          <w:sz w:val="24"/>
          <w:szCs w:val="24"/>
          <w:lang w:eastAsia="ru-RU"/>
        </w:rPr>
        <w:t>изложить в следующей редакции: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t>«1. Утвердить административный регламент по предоставлению муниципальной услуги «</w:t>
      </w:r>
      <w:r w:rsidR="009E4030" w:rsidRPr="009E4030">
        <w:rPr>
          <w:rFonts w:ascii="Arial" w:eastAsia="Times New Roman" w:hAnsi="Arial" w:cs="Arial"/>
          <w:color w:val="000000"/>
          <w:sz w:val="24"/>
          <w:szCs w:val="24"/>
          <w:lang w:eastAsia="ru-RU"/>
        </w:rPr>
        <w:t>Присвоение адреса объекту адресации, изменени</w:t>
      </w:r>
      <w:r w:rsidR="009E4030">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proofErr w:type="spellStart"/>
      <w:r w:rsidR="0040677A">
        <w:rPr>
          <w:rFonts w:ascii="Arial" w:eastAsia="Times New Roman" w:hAnsi="Arial" w:cs="Arial"/>
          <w:color w:val="000000"/>
          <w:sz w:val="24"/>
          <w:szCs w:val="24"/>
          <w:lang w:eastAsia="ru-RU"/>
        </w:rPr>
        <w:t>Хрещатовского</w:t>
      </w:r>
      <w:proofErr w:type="spellEnd"/>
      <w:r w:rsidRPr="003F7592">
        <w:rPr>
          <w:rFonts w:ascii="Arial" w:eastAsia="Times New Roman" w:hAnsi="Arial" w:cs="Arial"/>
          <w:color w:val="000000"/>
          <w:sz w:val="24"/>
          <w:szCs w:val="24"/>
          <w:lang w:eastAsia="ru-RU"/>
        </w:rPr>
        <w:t xml:space="preserve"> сельского поселения </w:t>
      </w:r>
      <w:r w:rsidRPr="003F7592">
        <w:rPr>
          <w:rFonts w:ascii="Arial" w:eastAsia="Times New Roman" w:hAnsi="Arial" w:cs="Arial"/>
          <w:color w:val="000000"/>
          <w:sz w:val="24"/>
          <w:szCs w:val="24"/>
          <w:lang w:eastAsia="ru-RU"/>
        </w:rPr>
        <w:lastRenderedPageBreak/>
        <w:t>Калачеевского муниципального района Воронежской области</w:t>
      </w:r>
      <w:r w:rsidR="00CA55A9" w:rsidRPr="003F7592">
        <w:rPr>
          <w:rFonts w:ascii="Arial" w:eastAsia="Times New Roman" w:hAnsi="Arial" w:cs="Arial"/>
          <w:color w:val="1E1E1E"/>
          <w:sz w:val="24"/>
          <w:szCs w:val="24"/>
          <w:lang w:eastAsia="ru-RU"/>
        </w:rPr>
        <w:t xml:space="preserve"> согласно </w:t>
      </w:r>
      <w:proofErr w:type="gramStart"/>
      <w:r w:rsidR="00CA55A9" w:rsidRPr="003F7592">
        <w:rPr>
          <w:rFonts w:ascii="Arial" w:eastAsia="Times New Roman" w:hAnsi="Arial" w:cs="Arial"/>
          <w:color w:val="1E1E1E"/>
          <w:sz w:val="24"/>
          <w:szCs w:val="24"/>
          <w:lang w:eastAsia="ru-RU"/>
        </w:rPr>
        <w:t>приложению</w:t>
      </w:r>
      <w:proofErr w:type="gramEnd"/>
      <w:r w:rsidR="00CA55A9" w:rsidRPr="003F7592">
        <w:rPr>
          <w:rFonts w:ascii="Arial" w:eastAsia="Times New Roman" w:hAnsi="Arial" w:cs="Arial"/>
          <w:color w:val="1E1E1E"/>
          <w:sz w:val="24"/>
          <w:szCs w:val="24"/>
          <w:lang w:eastAsia="ru-RU"/>
        </w:rPr>
        <w:t xml:space="preserve"> к настоящему постанов</w:t>
      </w:r>
      <w:r w:rsidR="009752B0" w:rsidRPr="003F7592">
        <w:rPr>
          <w:rFonts w:ascii="Arial" w:eastAsia="Times New Roman" w:hAnsi="Arial" w:cs="Arial"/>
          <w:color w:val="1E1E1E"/>
          <w:sz w:val="24"/>
          <w:szCs w:val="24"/>
          <w:lang w:eastAsia="ru-RU"/>
        </w:rPr>
        <w:t>лению</w:t>
      </w:r>
      <w:r w:rsidR="00CA55A9" w:rsidRPr="003F7592">
        <w:rPr>
          <w:rFonts w:ascii="Arial" w:eastAsia="Times New Roman" w:hAnsi="Arial" w:cs="Arial"/>
          <w:color w:val="1E1E1E"/>
          <w:sz w:val="24"/>
          <w:szCs w:val="24"/>
          <w:lang w:eastAsia="ru-RU"/>
        </w:rPr>
        <w:t>.</w:t>
      </w:r>
      <w:r w:rsidRPr="003F7592">
        <w:rPr>
          <w:rFonts w:ascii="Arial" w:eastAsia="Times New Roman" w:hAnsi="Arial" w:cs="Arial"/>
          <w:color w:val="1E1E1E"/>
          <w:sz w:val="24"/>
          <w:szCs w:val="24"/>
          <w:lang w:eastAsia="ru-RU"/>
        </w:rPr>
        <w:t>».</w:t>
      </w:r>
    </w:p>
    <w:p w:rsidR="00070C8B" w:rsidRPr="003F7592" w:rsidRDefault="00180A4A"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1.3.</w:t>
      </w:r>
      <w:r w:rsidR="00070C8B"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Приложение к постановлению</w:t>
      </w:r>
      <w:r w:rsidR="00070C8B" w:rsidRPr="003F7592">
        <w:rPr>
          <w:rFonts w:ascii="Arial" w:eastAsia="Times New Roman" w:hAnsi="Arial" w:cs="Arial"/>
          <w:color w:val="000000"/>
          <w:sz w:val="24"/>
          <w:szCs w:val="24"/>
          <w:lang w:eastAsia="ru-RU"/>
        </w:rPr>
        <w:t xml:space="preserve"> изложить в новой ред</w:t>
      </w:r>
      <w:r w:rsidR="0026554A" w:rsidRPr="003F7592">
        <w:rPr>
          <w:rFonts w:ascii="Arial" w:eastAsia="Times New Roman" w:hAnsi="Arial" w:cs="Arial"/>
          <w:color w:val="000000"/>
          <w:sz w:val="24"/>
          <w:szCs w:val="24"/>
          <w:lang w:eastAsia="ru-RU"/>
        </w:rPr>
        <w:t>акции</w:t>
      </w:r>
      <w:r w:rsidR="00070C8B" w:rsidRPr="003F7592">
        <w:rPr>
          <w:rFonts w:ascii="Arial" w:eastAsia="Times New Roman" w:hAnsi="Arial" w:cs="Arial"/>
          <w:color w:val="000000"/>
          <w:sz w:val="24"/>
          <w:szCs w:val="24"/>
          <w:lang w:eastAsia="ru-RU"/>
        </w:rPr>
        <w:t xml:space="preserve"> согласно приложению к настоящему постановлению.</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2.</w:t>
      </w:r>
      <w:r w:rsidR="00773071"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3F7592">
        <w:rPr>
          <w:rFonts w:ascii="Arial" w:eastAsia="Times New Roman" w:hAnsi="Arial" w:cs="Arial"/>
          <w:color w:val="000000"/>
          <w:sz w:val="24"/>
          <w:szCs w:val="24"/>
          <w:lang w:eastAsia="ru-RU"/>
        </w:rPr>
        <w:t xml:space="preserve"> </w:t>
      </w:r>
      <w:proofErr w:type="spellStart"/>
      <w:r w:rsidR="0040677A">
        <w:rPr>
          <w:rFonts w:ascii="Arial" w:eastAsia="Times New Roman" w:hAnsi="Arial" w:cs="Arial"/>
          <w:color w:val="000000"/>
          <w:sz w:val="24"/>
          <w:szCs w:val="24"/>
          <w:lang w:eastAsia="ru-RU"/>
        </w:rPr>
        <w:t>Хрещатовского</w:t>
      </w:r>
      <w:proofErr w:type="spellEnd"/>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180A4A" w:rsidRPr="003F7592" w:rsidTr="00180A4A">
        <w:tc>
          <w:tcPr>
            <w:tcW w:w="5098" w:type="dxa"/>
          </w:tcPr>
          <w:p w:rsidR="00180A4A" w:rsidRPr="003F7592" w:rsidRDefault="00180A4A" w:rsidP="00180A4A">
            <w:pPr>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 xml:space="preserve">Глава </w:t>
            </w:r>
            <w:proofErr w:type="spellStart"/>
            <w:r w:rsidR="0040677A">
              <w:rPr>
                <w:rFonts w:ascii="Arial" w:eastAsia="Times New Roman" w:hAnsi="Arial" w:cs="Arial"/>
                <w:color w:val="000000"/>
                <w:sz w:val="24"/>
                <w:szCs w:val="24"/>
                <w:lang w:eastAsia="ru-RU"/>
              </w:rPr>
              <w:t>Хрещатовского</w:t>
            </w:r>
            <w:proofErr w:type="spellEnd"/>
            <w:r w:rsidRPr="003F7592">
              <w:rPr>
                <w:rFonts w:ascii="Arial" w:eastAsia="Times New Roman" w:hAnsi="Arial" w:cs="Arial"/>
                <w:color w:val="000000"/>
                <w:sz w:val="24"/>
                <w:szCs w:val="24"/>
                <w:lang w:eastAsia="ru-RU"/>
              </w:rPr>
              <w:t xml:space="preserve"> сельского поселения</w:t>
            </w:r>
          </w:p>
        </w:tc>
        <w:tc>
          <w:tcPr>
            <w:tcW w:w="1843" w:type="dxa"/>
          </w:tcPr>
          <w:p w:rsidR="00180A4A" w:rsidRPr="003F7592" w:rsidRDefault="00180A4A" w:rsidP="00180A4A">
            <w:pPr>
              <w:jc w:val="both"/>
              <w:rPr>
                <w:rFonts w:ascii="Arial" w:eastAsia="Times New Roman" w:hAnsi="Arial" w:cs="Arial"/>
                <w:color w:val="000000"/>
                <w:sz w:val="24"/>
                <w:szCs w:val="24"/>
                <w:lang w:eastAsia="ru-RU"/>
              </w:rPr>
            </w:pPr>
          </w:p>
        </w:tc>
        <w:tc>
          <w:tcPr>
            <w:tcW w:w="2404" w:type="dxa"/>
          </w:tcPr>
          <w:p w:rsidR="00180A4A" w:rsidRPr="003F7592" w:rsidRDefault="00EA4F5D" w:rsidP="00180A4A">
            <w:pPr>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Н.И.Шулекин</w:t>
            </w:r>
            <w:proofErr w:type="spellEnd"/>
          </w:p>
        </w:tc>
      </w:tr>
    </w:tbl>
    <w:p w:rsidR="00180A4A" w:rsidRPr="003F7592" w:rsidRDefault="00180A4A" w:rsidP="00180A4A">
      <w:pPr>
        <w:spacing w:after="0" w:line="240" w:lineRule="auto"/>
        <w:jc w:val="both"/>
        <w:rPr>
          <w:rFonts w:ascii="Arial" w:eastAsia="Times New Roman" w:hAnsi="Arial" w:cs="Arial"/>
          <w:color w:val="000000"/>
          <w:sz w:val="24"/>
          <w:szCs w:val="24"/>
          <w:lang w:eastAsia="ru-RU"/>
        </w:rPr>
      </w:pPr>
    </w:p>
    <w:p w:rsidR="00180A4A" w:rsidRPr="003F7592" w:rsidRDefault="00180A4A">
      <w:pPr>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br w:type="page"/>
      </w:r>
    </w:p>
    <w:p w:rsidR="00070C8B" w:rsidRPr="00070C8B" w:rsidRDefault="00070C8B" w:rsidP="00180A4A">
      <w:pPr>
        <w:spacing w:after="0" w:line="240" w:lineRule="auto"/>
        <w:jc w:val="both"/>
        <w:rPr>
          <w:rFonts w:ascii="Arial" w:eastAsia="Times New Roman" w:hAnsi="Arial" w:cs="Arial"/>
          <w:color w:val="000000"/>
          <w:sz w:val="24"/>
          <w:szCs w:val="24"/>
          <w:lang w:eastAsia="ru-RU"/>
        </w:rPr>
      </w:pPr>
    </w:p>
    <w:p w:rsidR="00070C8B" w:rsidRPr="00070C8B" w:rsidRDefault="00070C8B" w:rsidP="00B41543">
      <w:pPr>
        <w:spacing w:after="0" w:line="240" w:lineRule="auto"/>
        <w:ind w:left="5103"/>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Приложение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постановлению администрации</w:t>
      </w:r>
      <w:r w:rsidR="0015403D">
        <w:rPr>
          <w:rFonts w:ascii="Arial" w:eastAsia="Times New Roman" w:hAnsi="Arial" w:cs="Arial"/>
          <w:color w:val="000000"/>
          <w:sz w:val="24"/>
          <w:szCs w:val="24"/>
          <w:lang w:eastAsia="ru-RU"/>
        </w:rPr>
        <w:t xml:space="preserve"> </w:t>
      </w:r>
      <w:proofErr w:type="spellStart"/>
      <w:r w:rsidR="0040677A">
        <w:rPr>
          <w:rFonts w:ascii="Arial" w:eastAsia="Times New Roman" w:hAnsi="Arial" w:cs="Arial"/>
          <w:color w:val="000000"/>
          <w:sz w:val="24"/>
          <w:szCs w:val="24"/>
          <w:lang w:eastAsia="ru-RU"/>
        </w:rPr>
        <w:t>Хрещатовского</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сельского поселения от</w:t>
      </w:r>
      <w:r w:rsidR="0015403D">
        <w:rPr>
          <w:rFonts w:ascii="Arial" w:eastAsia="Times New Roman" w:hAnsi="Arial" w:cs="Arial"/>
          <w:color w:val="000000"/>
          <w:sz w:val="24"/>
          <w:szCs w:val="24"/>
          <w:lang w:eastAsia="ru-RU"/>
        </w:rPr>
        <w:t xml:space="preserve"> </w:t>
      </w:r>
      <w:r w:rsidR="00F2342C">
        <w:rPr>
          <w:rFonts w:ascii="Arial" w:eastAsia="Times New Roman" w:hAnsi="Arial" w:cs="Arial"/>
          <w:color w:val="000000"/>
          <w:sz w:val="24"/>
          <w:szCs w:val="24"/>
          <w:lang w:eastAsia="ru-RU"/>
        </w:rPr>
        <w:t>08</w:t>
      </w:r>
      <w:r w:rsidRPr="00070C8B">
        <w:rPr>
          <w:rFonts w:ascii="Arial" w:eastAsia="Times New Roman" w:hAnsi="Arial" w:cs="Arial"/>
          <w:color w:val="000000"/>
          <w:sz w:val="24"/>
          <w:szCs w:val="24"/>
          <w:lang w:eastAsia="ru-RU"/>
        </w:rPr>
        <w:t>.0</w:t>
      </w:r>
      <w:r w:rsidR="003F3D30">
        <w:rPr>
          <w:rFonts w:ascii="Arial" w:eastAsia="Times New Roman" w:hAnsi="Arial" w:cs="Arial"/>
          <w:color w:val="000000"/>
          <w:sz w:val="24"/>
          <w:szCs w:val="24"/>
          <w:lang w:eastAsia="ru-RU"/>
        </w:rPr>
        <w:t>5.2024 г. № 27</w:t>
      </w:r>
    </w:p>
    <w:p w:rsidR="00070C8B" w:rsidRPr="00070C8B" w:rsidRDefault="00070C8B" w:rsidP="00F2342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EA5557">
        <w:rPr>
          <w:rFonts w:ascii="Arial" w:eastAsia="Times New Roman" w:hAnsi="Arial" w:cs="Arial"/>
          <w:color w:val="000000"/>
          <w:spacing w:val="1"/>
          <w:sz w:val="24"/>
          <w:szCs w:val="24"/>
          <w:lang w:eastAsia="ru-RU"/>
        </w:rPr>
        <w:t>Присвоение адреса объекту адресации, изменени</w:t>
      </w:r>
      <w:r w:rsidR="00EA5557">
        <w:rPr>
          <w:rFonts w:ascii="Arial" w:eastAsia="Times New Roman" w:hAnsi="Arial" w:cs="Arial"/>
          <w:color w:val="000000"/>
          <w:spacing w:val="1"/>
          <w:sz w:val="24"/>
          <w:szCs w:val="24"/>
          <w:lang w:eastAsia="ru-RU"/>
        </w:rPr>
        <w:t>е и аннулирование такого адреса</w:t>
      </w:r>
      <w:r w:rsidRPr="00070C8B">
        <w:rPr>
          <w:rFonts w:ascii="Arial" w:eastAsia="Times New Roman" w:hAnsi="Arial" w:cs="Arial"/>
          <w:color w:val="000000"/>
          <w:spacing w:val="1"/>
          <w:sz w:val="24"/>
          <w:szCs w:val="24"/>
          <w:lang w:eastAsia="ru-RU"/>
        </w:rPr>
        <w:t>» на территории</w:t>
      </w:r>
      <w:r w:rsidR="0015403D">
        <w:rPr>
          <w:rFonts w:ascii="Arial" w:eastAsia="Times New Roman" w:hAnsi="Arial" w:cs="Arial"/>
          <w:color w:val="000000"/>
          <w:spacing w:val="1"/>
          <w:sz w:val="24"/>
          <w:szCs w:val="24"/>
          <w:lang w:eastAsia="ru-RU"/>
        </w:rPr>
        <w:t xml:space="preserve"> </w:t>
      </w:r>
      <w:proofErr w:type="spellStart"/>
      <w:r w:rsidR="0040677A">
        <w:rPr>
          <w:rFonts w:ascii="Arial" w:eastAsia="Times New Roman" w:hAnsi="Arial" w:cs="Arial"/>
          <w:color w:val="000000"/>
          <w:spacing w:val="1"/>
          <w:sz w:val="24"/>
          <w:szCs w:val="24"/>
          <w:lang w:eastAsia="ru-RU"/>
        </w:rPr>
        <w:t>Хрещатовского</w:t>
      </w:r>
      <w:proofErr w:type="spellEnd"/>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Воронежской области</w:t>
      </w:r>
    </w:p>
    <w:p w:rsidR="00070C8B" w:rsidRPr="00070C8B"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Общие положения</w:t>
      </w:r>
    </w:p>
    <w:p w:rsidR="00070C8B" w:rsidRPr="00045A0E"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bCs/>
          <w:color w:val="000000"/>
          <w:spacing w:val="7"/>
          <w:sz w:val="24"/>
          <w:szCs w:val="24"/>
          <w:lang w:eastAsia="ru-RU"/>
        </w:rPr>
        <w:t>1</w:t>
      </w:r>
      <w:r w:rsidRPr="00045A0E">
        <w:rPr>
          <w:rFonts w:ascii="Arial" w:eastAsia="Times New Roman" w:hAnsi="Arial" w:cs="Arial"/>
          <w:b/>
          <w:bCs/>
          <w:color w:val="000000"/>
          <w:spacing w:val="7"/>
          <w:sz w:val="24"/>
          <w:szCs w:val="24"/>
          <w:lang w:eastAsia="ru-RU"/>
        </w:rPr>
        <w:t>.</w:t>
      </w:r>
      <w:r w:rsidR="00180A4A" w:rsidRPr="00045A0E">
        <w:rPr>
          <w:rFonts w:ascii="Arial" w:eastAsia="Times New Roman" w:hAnsi="Arial" w:cs="Arial"/>
          <w:color w:val="000000"/>
          <w:sz w:val="24"/>
          <w:szCs w:val="24"/>
          <w:lang w:eastAsia="ru-RU"/>
        </w:rPr>
        <w:t xml:space="preserve"> </w:t>
      </w:r>
      <w:r w:rsidRPr="00045A0E">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color w:val="000000"/>
          <w:sz w:val="24"/>
          <w:szCs w:val="24"/>
          <w:lang w:eastAsia="ru-RU"/>
        </w:rPr>
        <w:t>1.1.</w:t>
      </w:r>
      <w:r w:rsidRPr="00070C8B">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1"/>
          <w:sz w:val="24"/>
          <w:szCs w:val="24"/>
          <w:lang w:eastAsia="ru-RU"/>
        </w:rPr>
        <w:t>на территории</w:t>
      </w:r>
      <w:r w:rsidR="0015403D">
        <w:rPr>
          <w:rFonts w:ascii="Arial" w:eastAsia="Times New Roman" w:hAnsi="Arial" w:cs="Arial"/>
          <w:color w:val="000000"/>
          <w:spacing w:val="1"/>
          <w:sz w:val="24"/>
          <w:szCs w:val="24"/>
          <w:lang w:eastAsia="ru-RU"/>
        </w:rPr>
        <w:t xml:space="preserve"> </w:t>
      </w:r>
      <w:proofErr w:type="spellStart"/>
      <w:r w:rsidR="0040677A">
        <w:rPr>
          <w:rFonts w:ascii="Arial" w:eastAsia="Times New Roman" w:hAnsi="Arial" w:cs="Arial"/>
          <w:color w:val="000000"/>
          <w:spacing w:val="1"/>
          <w:sz w:val="24"/>
          <w:szCs w:val="24"/>
          <w:lang w:eastAsia="ru-RU"/>
        </w:rPr>
        <w:t>Хрещатовского</w:t>
      </w:r>
      <w:proofErr w:type="spellEnd"/>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 Настоящий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070C8B" w:rsidRPr="00E168B3"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bCs/>
          <w:color w:val="000000"/>
          <w:spacing w:val="7"/>
          <w:sz w:val="24"/>
          <w:szCs w:val="24"/>
          <w:lang w:eastAsia="ru-RU"/>
        </w:rPr>
        <w:t>2</w:t>
      </w:r>
      <w:r w:rsidRPr="00E168B3">
        <w:rPr>
          <w:rFonts w:ascii="Arial" w:eastAsia="Times New Roman" w:hAnsi="Arial" w:cs="Arial"/>
          <w:b/>
          <w:bCs/>
          <w:color w:val="000000"/>
          <w:spacing w:val="7"/>
          <w:sz w:val="24"/>
          <w:szCs w:val="24"/>
          <w:lang w:eastAsia="ru-RU"/>
        </w:rPr>
        <w:t>.</w:t>
      </w:r>
      <w:r w:rsidR="00180A4A" w:rsidRPr="00E168B3">
        <w:rPr>
          <w:rFonts w:ascii="Arial" w:eastAsia="Times New Roman" w:hAnsi="Arial" w:cs="Arial"/>
          <w:b/>
          <w:bCs/>
          <w:color w:val="000000"/>
          <w:spacing w:val="7"/>
          <w:sz w:val="24"/>
          <w:szCs w:val="24"/>
          <w:lang w:eastAsia="ru-RU"/>
        </w:rPr>
        <w:t xml:space="preserve"> </w:t>
      </w:r>
      <w:r w:rsidRPr="00E168B3">
        <w:rPr>
          <w:rFonts w:ascii="Arial" w:eastAsia="Times New Roman" w:hAnsi="Arial" w:cs="Arial"/>
          <w:color w:val="000000"/>
          <w:sz w:val="24"/>
          <w:szCs w:val="24"/>
          <w:lang w:eastAsia="ru-RU"/>
        </w:rPr>
        <w:t>Круг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color w:val="000000"/>
          <w:spacing w:val="7"/>
          <w:sz w:val="24"/>
          <w:szCs w:val="24"/>
          <w:lang w:eastAsia="ru-RU"/>
        </w:rPr>
        <w:t>2.1.</w:t>
      </w:r>
      <w:r w:rsidR="00180A4A">
        <w:rPr>
          <w:rFonts w:ascii="Times New Roman" w:eastAsia="Times New Roman" w:hAnsi="Times New Roman" w:cs="Times New Roman"/>
          <w:color w:val="000000"/>
          <w:sz w:val="14"/>
          <w:szCs w:val="14"/>
          <w:lang w:eastAsia="ru-RU"/>
        </w:rPr>
        <w:t xml:space="preserve"> </w:t>
      </w:r>
      <w:r w:rsidR="00180A4A" w:rsidRP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w:t>
      </w:r>
      <w:r w:rsid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собственники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хозяйственного ведения;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оперативного 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пожизненно наследуемого владения;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постоянного (бессрочного) пользования;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2.2. Объектом адресации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здание (строение, за исключением некапитального строения),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E066C1">
        <w:rPr>
          <w:rFonts w:ascii="Arial" w:eastAsia="Times New Roman" w:hAnsi="Arial" w:cs="Arial"/>
          <w:color w:val="000000"/>
          <w:sz w:val="24"/>
          <w:szCs w:val="24"/>
          <w:lang w:eastAsia="ru-RU"/>
        </w:rPr>
        <w:t>информационного взаимодействия при ведении государственного адресного реестра.</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bCs/>
          <w:color w:val="000000"/>
          <w:spacing w:val="7"/>
          <w:sz w:val="24"/>
          <w:szCs w:val="24"/>
          <w:lang w:eastAsia="ru-RU"/>
        </w:rPr>
        <w:t>3</w:t>
      </w:r>
      <w:r w:rsidRPr="00E066C1">
        <w:rPr>
          <w:rFonts w:ascii="Arial" w:eastAsia="Times New Roman" w:hAnsi="Arial" w:cs="Arial"/>
          <w:b/>
          <w:bCs/>
          <w:color w:val="000000"/>
          <w:spacing w:val="7"/>
          <w:sz w:val="24"/>
          <w:szCs w:val="24"/>
          <w:lang w:eastAsia="ru-RU"/>
        </w:rPr>
        <w:t>.</w:t>
      </w:r>
      <w:r w:rsidR="004534C6" w:rsidRPr="00E066C1">
        <w:rPr>
          <w:rFonts w:ascii="Arial" w:eastAsia="Times New Roman" w:hAnsi="Arial" w:cs="Arial"/>
          <w:color w:val="000000"/>
          <w:sz w:val="24"/>
          <w:szCs w:val="24"/>
          <w:lang w:eastAsia="ru-RU"/>
        </w:rPr>
        <w:t xml:space="preserve"> </w:t>
      </w:r>
      <w:r w:rsidRPr="00E066C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Pr="00070C8B">
        <w:rPr>
          <w:rFonts w:ascii="Arial" w:eastAsia="Times New Roman" w:hAnsi="Arial" w:cs="Arial"/>
          <w:color w:val="000000"/>
          <w:spacing w:val="7"/>
          <w:sz w:val="24"/>
          <w:szCs w:val="24"/>
          <w:lang w:eastAsia="ru-RU"/>
        </w:rPr>
        <w:t xml:space="preserve"> администрацией</w:t>
      </w:r>
      <w:r w:rsidR="0015403D">
        <w:rPr>
          <w:rFonts w:ascii="Arial" w:eastAsia="Times New Roman" w:hAnsi="Arial" w:cs="Arial"/>
          <w:color w:val="000000"/>
          <w:spacing w:val="7"/>
          <w:sz w:val="24"/>
          <w:szCs w:val="24"/>
          <w:lang w:eastAsia="ru-RU"/>
        </w:rPr>
        <w:t xml:space="preserve"> </w:t>
      </w:r>
      <w:proofErr w:type="spellStart"/>
      <w:r w:rsidR="0040677A">
        <w:rPr>
          <w:rFonts w:ascii="Arial" w:eastAsia="Times New Roman" w:hAnsi="Arial" w:cs="Arial"/>
          <w:color w:val="000000"/>
          <w:spacing w:val="7"/>
          <w:sz w:val="24"/>
          <w:szCs w:val="24"/>
          <w:lang w:eastAsia="ru-RU"/>
        </w:rPr>
        <w:t>Хрещатовского</w:t>
      </w:r>
      <w:proofErr w:type="spellEnd"/>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3.2.2.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3.2.5. На официальном сайте Администрации</w:t>
      </w:r>
      <w:r w:rsidR="0015403D">
        <w:rPr>
          <w:rFonts w:ascii="Arial" w:eastAsia="Times New Roman" w:hAnsi="Arial" w:cs="Arial"/>
          <w:color w:val="000000"/>
          <w:spacing w:val="7"/>
          <w:sz w:val="24"/>
          <w:szCs w:val="24"/>
          <w:lang w:eastAsia="ru-RU"/>
        </w:rPr>
        <w:t xml:space="preserve"> </w:t>
      </w:r>
      <w:r w:rsidR="001474F6" w:rsidRPr="001474F6">
        <w:rPr>
          <w:rFonts w:ascii="Arial" w:eastAsia="Times New Roman" w:hAnsi="Arial" w:cs="Arial"/>
          <w:spacing w:val="7"/>
          <w:sz w:val="24"/>
          <w:szCs w:val="24"/>
          <w:lang w:eastAsia="ru-RU"/>
        </w:rPr>
        <w:t>(</w:t>
      </w:r>
      <w:hyperlink r:id="rId6" w:history="1">
        <w:r w:rsidR="001474F6" w:rsidRPr="001474F6">
          <w:rPr>
            <w:rStyle w:val="a8"/>
            <w:rFonts w:ascii="Arial" w:eastAsia="Times New Roman" w:hAnsi="Arial" w:cs="Arial"/>
            <w:color w:val="auto"/>
            <w:spacing w:val="7"/>
            <w:sz w:val="24"/>
            <w:szCs w:val="24"/>
            <w:u w:val="none"/>
            <w:lang w:eastAsia="ru-RU"/>
          </w:rPr>
          <w:t>https://hreshatovskoe.gosuslugi.ru</w:t>
        </w:r>
      </w:hyperlink>
      <w:r w:rsidR="001474F6">
        <w:rPr>
          <w:rFonts w:ascii="Arial" w:eastAsia="Times New Roman" w:hAnsi="Arial" w:cs="Arial"/>
          <w:color w:val="000000"/>
          <w:spacing w:val="7"/>
          <w:sz w:val="24"/>
          <w:szCs w:val="24"/>
          <w:lang w:eastAsia="ru-RU"/>
        </w:rPr>
        <w:t>)</w:t>
      </w:r>
      <w:r w:rsidRPr="00E066C1">
        <w:rPr>
          <w:rFonts w:ascii="Arial" w:eastAsia="Times New Roman" w:hAnsi="Arial" w:cs="Arial"/>
          <w:spacing w:val="7"/>
          <w:sz w:val="24"/>
          <w:szCs w:val="24"/>
          <w:lang w:eastAsia="ru-RU"/>
        </w:rPr>
        <w:t xml:space="preserve">(далее </w:t>
      </w:r>
      <w:r w:rsidRPr="00070C8B">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посредством телефонной и факсимильной связи;</w:t>
      </w:r>
    </w:p>
    <w:p w:rsidR="00070C8B" w:rsidRPr="00070C8B" w:rsidRDefault="005929C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предоставляющей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режим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70C8B">
        <w:rPr>
          <w:rFonts w:ascii="Arial" w:eastAsia="Times New Roman" w:hAnsi="Arial" w:cs="Arial"/>
          <w:color w:val="000000"/>
          <w:spacing w:val="7"/>
          <w:sz w:val="24"/>
          <w:szCs w:val="24"/>
          <w:lang w:eastAsia="ru-RU"/>
        </w:rPr>
        <w:lastRenderedPageBreak/>
        <w:t>информационные материалы, содержащие сведения о порядке и способах проведения оценки.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ж</w:t>
      </w:r>
      <w:r w:rsidR="00070C8B" w:rsidRPr="00070C8B">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РПГУ, сайте Администрации, передает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3.10.</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70C8B"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Стандарт предоставления муниципальной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4</w:t>
      </w:r>
      <w:r w:rsidRPr="00070C8B">
        <w:rPr>
          <w:rFonts w:ascii="Times New Roman" w:eastAsia="Times New Roman" w:hAnsi="Times New Roman" w:cs="Times New Roman"/>
          <w:b/>
          <w:bCs/>
          <w:color w:val="000000"/>
          <w:spacing w:val="7"/>
          <w:sz w:val="28"/>
          <w:szCs w:val="28"/>
          <w:lang w:eastAsia="ru-RU"/>
        </w:rPr>
        <w:t>.</w:t>
      </w:r>
      <w:r w:rsidR="00F44DFD">
        <w:rPr>
          <w:rFonts w:ascii="Times New Roman" w:eastAsia="Times New Roman" w:hAnsi="Times New Roman" w:cs="Times New Roman"/>
          <w:color w:val="000000"/>
          <w:sz w:val="14"/>
          <w:szCs w:val="14"/>
          <w:lang w:eastAsia="ru-RU"/>
        </w:rPr>
        <w:t xml:space="preserve"> </w:t>
      </w:r>
      <w:r w:rsidR="0016613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Наименование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Муниципальная услуга «Присвоение адреса объекту адресации, изменение и аннулирование такого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5</w:t>
      </w:r>
      <w:r w:rsidRPr="00070C8B">
        <w:rPr>
          <w:rFonts w:ascii="Times New Roman" w:eastAsia="Times New Roman" w:hAnsi="Times New Roman" w:cs="Times New Roman"/>
          <w:b/>
          <w:bCs/>
          <w:color w:val="000000"/>
          <w:spacing w:val="7"/>
          <w:sz w:val="28"/>
          <w:szCs w:val="28"/>
          <w:lang w:eastAsia="ru-RU"/>
        </w:rPr>
        <w:t>.</w:t>
      </w:r>
      <w:r w:rsidR="00166132">
        <w:rPr>
          <w:rFonts w:ascii="Times New Roman" w:eastAsia="Times New Roman" w:hAnsi="Times New Roman" w:cs="Times New Roman"/>
          <w:b/>
          <w:bCs/>
          <w:color w:val="000000"/>
          <w:spacing w:val="7"/>
          <w:sz w:val="28"/>
          <w:szCs w:val="28"/>
          <w:lang w:eastAsia="ru-RU"/>
        </w:rPr>
        <w:t xml:space="preserve"> </w:t>
      </w:r>
      <w:r w:rsidR="00F44DF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1"/>
          <w:sz w:val="24"/>
          <w:szCs w:val="24"/>
          <w:lang w:eastAsia="ru-RU"/>
        </w:rPr>
        <w:t>Наименование органа</w:t>
      </w:r>
      <w:r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
          <w:sz w:val="24"/>
          <w:szCs w:val="24"/>
          <w:lang w:eastAsia="ru-RU"/>
        </w:rPr>
        <w:t>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Pr>
          <w:rFonts w:ascii="Arial" w:eastAsia="Times New Roman" w:hAnsi="Arial" w:cs="Arial"/>
          <w:color w:val="000000"/>
          <w:spacing w:val="7"/>
          <w:sz w:val="24"/>
          <w:szCs w:val="24"/>
          <w:lang w:eastAsia="ru-RU"/>
        </w:rPr>
        <w:t xml:space="preserve"> </w:t>
      </w:r>
      <w:proofErr w:type="spellStart"/>
      <w:r w:rsidR="0040677A">
        <w:rPr>
          <w:rFonts w:ascii="Arial" w:eastAsia="Times New Roman" w:hAnsi="Arial" w:cs="Arial"/>
          <w:color w:val="000000"/>
          <w:spacing w:val="7"/>
          <w:sz w:val="24"/>
          <w:szCs w:val="24"/>
          <w:lang w:eastAsia="ru-RU"/>
        </w:rPr>
        <w:t>Хрещатовского</w:t>
      </w:r>
      <w:proofErr w:type="spellEnd"/>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w:t>
      </w:r>
      <w:r w:rsidRPr="00070C8B">
        <w:rPr>
          <w:rFonts w:ascii="Arial" w:eastAsia="Times New Roman" w:hAnsi="Arial" w:cs="Arial"/>
          <w:color w:val="000000"/>
          <w:spacing w:val="1"/>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5.4.</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166132" w:rsidRDefault="00070C8B" w:rsidP="00597D95">
      <w:pPr>
        <w:pStyle w:val="a5"/>
        <w:ind w:firstLine="709"/>
        <w:rPr>
          <w:rFonts w:ascii="Arial" w:hAnsi="Arial" w:cs="Arial"/>
          <w:sz w:val="24"/>
          <w:szCs w:val="24"/>
        </w:rPr>
      </w:pPr>
      <w:r w:rsidRPr="00070C8B">
        <w:rPr>
          <w:rFonts w:ascii="Arial"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66132">
        <w:rPr>
          <w:rFonts w:ascii="Arial" w:hAnsi="Arial" w:cs="Arial"/>
          <w:sz w:val="24"/>
          <w:szCs w:val="24"/>
          <w:lang w:eastAsia="ru-RU"/>
        </w:rPr>
        <w:t xml:space="preserve">утвержденным </w:t>
      </w:r>
      <w:r w:rsidR="00597D95" w:rsidRPr="00166132">
        <w:rPr>
          <w:rFonts w:ascii="Arial" w:hAnsi="Arial" w:cs="Arial"/>
          <w:sz w:val="24"/>
          <w:szCs w:val="24"/>
        </w:rPr>
        <w:t xml:space="preserve">решением Совета народных депутатов </w:t>
      </w:r>
      <w:proofErr w:type="spellStart"/>
      <w:r w:rsidR="0040677A">
        <w:rPr>
          <w:rFonts w:ascii="Arial" w:hAnsi="Arial" w:cs="Arial"/>
          <w:sz w:val="24"/>
          <w:szCs w:val="24"/>
        </w:rPr>
        <w:t>Хрещатовского</w:t>
      </w:r>
      <w:proofErr w:type="spellEnd"/>
      <w:r w:rsidR="00597D95" w:rsidRPr="00166132">
        <w:rPr>
          <w:rFonts w:ascii="Arial" w:hAnsi="Arial" w:cs="Arial"/>
          <w:sz w:val="24"/>
          <w:szCs w:val="24"/>
        </w:rPr>
        <w:t xml:space="preserve"> сельского поселения Калачеевского муниципального р</w:t>
      </w:r>
      <w:r w:rsidR="00595C90">
        <w:rPr>
          <w:rFonts w:ascii="Arial" w:hAnsi="Arial" w:cs="Arial"/>
          <w:sz w:val="24"/>
          <w:szCs w:val="24"/>
        </w:rPr>
        <w:t>айона Воронежской области от «13» октября 2015 года № 8</w:t>
      </w:r>
      <w:r w:rsidR="00597D95" w:rsidRPr="00166132">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595C90">
        <w:rPr>
          <w:rFonts w:ascii="Arial" w:hAnsi="Arial" w:cs="Arial"/>
          <w:sz w:val="24"/>
          <w:szCs w:val="24"/>
        </w:rPr>
        <w:t xml:space="preserve">администрацией </w:t>
      </w:r>
      <w:r w:rsidR="00597D95" w:rsidRPr="00166132">
        <w:rPr>
          <w:rFonts w:ascii="Arial" w:hAnsi="Arial" w:cs="Arial"/>
          <w:sz w:val="24"/>
          <w:szCs w:val="24"/>
        </w:rPr>
        <w:t xml:space="preserve"> </w:t>
      </w:r>
      <w:proofErr w:type="spellStart"/>
      <w:r w:rsidR="0040677A">
        <w:rPr>
          <w:rFonts w:ascii="Arial" w:hAnsi="Arial" w:cs="Arial"/>
          <w:sz w:val="24"/>
          <w:szCs w:val="24"/>
        </w:rPr>
        <w:t>Хрещатовского</w:t>
      </w:r>
      <w:proofErr w:type="spellEnd"/>
      <w:r w:rsidR="00597D95" w:rsidRPr="00166132">
        <w:rPr>
          <w:rFonts w:ascii="Arial" w:hAnsi="Arial" w:cs="Arial"/>
          <w:sz w:val="24"/>
          <w:szCs w:val="24"/>
        </w:rPr>
        <w:t xml:space="preserve"> сельского поселения муниципаль</w:t>
      </w:r>
      <w:r w:rsidR="00595C90">
        <w:rPr>
          <w:rFonts w:ascii="Arial" w:hAnsi="Arial" w:cs="Arial"/>
          <w:sz w:val="24"/>
          <w:szCs w:val="24"/>
        </w:rPr>
        <w:t>ных услуг»</w:t>
      </w:r>
      <w:r w:rsidR="00597D95" w:rsidRPr="00166132">
        <w:rPr>
          <w:rFonts w:ascii="Arial" w:hAnsi="Arial" w:cs="Arial"/>
          <w:sz w:val="24"/>
          <w:szCs w:val="24"/>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166132">
        <w:rPr>
          <w:rFonts w:ascii="Arial" w:eastAsia="Times New Roman" w:hAnsi="Arial" w:cs="Arial"/>
          <w:sz w:val="24"/>
          <w:szCs w:val="24"/>
          <w:lang w:eastAsia="ru-RU"/>
        </w:rPr>
        <w:t xml:space="preserve">5.6. В целях предоставления Муниципальной услуги Администрация </w:t>
      </w:r>
      <w:r w:rsidRPr="00070C8B">
        <w:rPr>
          <w:rFonts w:ascii="Arial" w:eastAsia="Times New Roman" w:hAnsi="Arial" w:cs="Arial"/>
          <w:color w:val="000000"/>
          <w:sz w:val="24"/>
          <w:szCs w:val="24"/>
          <w:lang w:eastAsia="ru-RU"/>
        </w:rPr>
        <w:t>взаимодействует 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5.6.2.</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5.6.3.</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5.6.4.</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Федеральной налоговой службой;</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5.6.5.</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Администрациями муниципальных образований.</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sidRPr="00597D95">
        <w:rPr>
          <w:rFonts w:ascii="Arial" w:eastAsia="Times New Roman" w:hAnsi="Arial" w:cs="Arial"/>
          <w:color w:val="000000"/>
          <w:sz w:val="24"/>
          <w:szCs w:val="24"/>
          <w:lang w:eastAsia="ru-RU"/>
        </w:rPr>
        <w:t xml:space="preserve">6. </w:t>
      </w:r>
      <w:r w:rsidR="0015403D">
        <w:rPr>
          <w:rFonts w:ascii="Times New Roman" w:eastAsia="Times New Roman" w:hAnsi="Times New Roman" w:cs="Times New Roman"/>
          <w:b/>
          <w:bCs/>
          <w:color w:val="000000"/>
          <w:spacing w:val="1"/>
          <w:sz w:val="14"/>
          <w:szCs w:val="14"/>
          <w:lang w:eastAsia="ru-RU"/>
        </w:rPr>
        <w:t xml:space="preserve"> </w:t>
      </w:r>
      <w:r w:rsidR="00070C8B" w:rsidRPr="00597D95">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lastRenderedPageBreak/>
        <w:t>Формы решений о присвоении адреса объекту адресации и об аннулировании адреса объекта адрес</w:t>
      </w:r>
      <w:r w:rsidR="00597D95">
        <w:rPr>
          <w:rFonts w:ascii="Arial" w:eastAsia="Times New Roman" w:hAnsi="Arial" w:cs="Arial"/>
          <w:color w:val="000000"/>
          <w:spacing w:val="1"/>
          <w:sz w:val="24"/>
          <w:szCs w:val="24"/>
          <w:lang w:eastAsia="ru-RU"/>
        </w:rPr>
        <w:t>ации приведены в приложениях</w:t>
      </w:r>
      <w:r w:rsidRPr="00070C8B">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размещаются</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 государственном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адресном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Pr>
          <w:rFonts w:ascii="Arial" w:eastAsia="Times New Roman" w:hAnsi="Arial" w:cs="Arial"/>
          <w:color w:val="000000"/>
          <w:spacing w:val="1"/>
          <w:sz w:val="24"/>
          <w:szCs w:val="24"/>
          <w:lang w:eastAsia="ru-RU"/>
        </w:rPr>
        <w:t xml:space="preserve"> </w:t>
      </w:r>
      <w:r w:rsidR="00597D95">
        <w:rPr>
          <w:rFonts w:ascii="Arial" w:eastAsia="Times New Roman" w:hAnsi="Arial" w:cs="Arial"/>
          <w:color w:val="000000"/>
          <w:spacing w:val="1"/>
          <w:sz w:val="24"/>
          <w:szCs w:val="24"/>
          <w:lang w:eastAsia="ru-RU"/>
        </w:rPr>
        <w:t xml:space="preserve">приложению </w:t>
      </w:r>
      <w:r w:rsidRPr="00070C8B">
        <w:rPr>
          <w:rFonts w:ascii="Arial" w:eastAsia="Times New Roman" w:hAnsi="Arial" w:cs="Arial"/>
          <w:color w:val="000000"/>
          <w:spacing w:val="1"/>
          <w:sz w:val="24"/>
          <w:szCs w:val="24"/>
          <w:lang w:eastAsia="ru-RU"/>
        </w:rPr>
        <w:t>2</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регистрационный номер;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дата регистрации:</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070C8B" w:rsidRPr="00597D95">
        <w:rPr>
          <w:rFonts w:ascii="Arial" w:eastAsia="Times New Roman" w:hAnsi="Arial" w:cs="Arial"/>
          <w:bCs/>
          <w:color w:val="000000"/>
          <w:spacing w:val="1"/>
          <w:sz w:val="24"/>
          <w:szCs w:val="24"/>
          <w:lang w:eastAsia="ru-RU"/>
        </w:rPr>
        <w:t>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Pr>
          <w:rFonts w:ascii="Arial" w:eastAsia="Times New Roman" w:hAnsi="Arial" w:cs="Arial"/>
          <w:color w:val="000000"/>
          <w:sz w:val="24"/>
          <w:szCs w:val="24"/>
          <w:lang w:eastAsia="ru-RU"/>
        </w:rPr>
        <w:t xml:space="preserve">размещение </w:t>
      </w:r>
      <w:r w:rsidRPr="00070C8B">
        <w:rPr>
          <w:rFonts w:ascii="Arial" w:eastAsia="Times New Roman" w:hAnsi="Arial" w:cs="Arial"/>
          <w:color w:val="000000"/>
          <w:sz w:val="24"/>
          <w:szCs w:val="24"/>
          <w:lang w:eastAsia="ru-RU"/>
        </w:rPr>
        <w:t>соответствующих сведений об адресе объ</w:t>
      </w:r>
      <w:r w:rsidR="007774C1">
        <w:rPr>
          <w:rFonts w:ascii="Arial" w:eastAsia="Times New Roman" w:hAnsi="Arial" w:cs="Arial"/>
          <w:color w:val="000000"/>
          <w:sz w:val="24"/>
          <w:szCs w:val="24"/>
          <w:lang w:eastAsia="ru-RU"/>
        </w:rPr>
        <w:t>екта адресации в государственном</w:t>
      </w:r>
      <w:r w:rsidRPr="00070C8B">
        <w:rPr>
          <w:rFonts w:ascii="Arial" w:eastAsia="Times New Roman" w:hAnsi="Arial" w:cs="Arial"/>
          <w:color w:val="000000"/>
          <w:sz w:val="24"/>
          <w:szCs w:val="24"/>
          <w:lang w:eastAsia="ru-RU"/>
        </w:rPr>
        <w:t xml:space="preserve"> адресн</w:t>
      </w:r>
      <w:r w:rsidR="007774C1">
        <w:rPr>
          <w:rFonts w:ascii="Arial" w:eastAsia="Times New Roman" w:hAnsi="Arial" w:cs="Arial"/>
          <w:color w:val="000000"/>
          <w:sz w:val="24"/>
          <w:szCs w:val="24"/>
          <w:lang w:eastAsia="ru-RU"/>
        </w:rPr>
        <w:t>ом</w:t>
      </w:r>
      <w:r w:rsidRPr="00070C8B">
        <w:rPr>
          <w:rFonts w:ascii="Arial" w:eastAsia="Times New Roman" w:hAnsi="Arial" w:cs="Arial"/>
          <w:color w:val="000000"/>
          <w:sz w:val="24"/>
          <w:szCs w:val="24"/>
          <w:lang w:eastAsia="ru-RU"/>
        </w:rPr>
        <w:t xml:space="preserve"> реестр</w:t>
      </w:r>
      <w:r w:rsidR="007774C1">
        <w:rPr>
          <w:rFonts w:ascii="Arial" w:eastAsia="Times New Roman" w:hAnsi="Arial" w:cs="Arial"/>
          <w:color w:val="000000"/>
          <w:sz w:val="24"/>
          <w:szCs w:val="24"/>
          <w:lang w:eastAsia="ru-RU"/>
        </w:rPr>
        <w:t>е</w:t>
      </w:r>
      <w:r w:rsidRPr="00070C8B">
        <w:rPr>
          <w:rFonts w:ascii="Arial" w:eastAsia="Times New Roman" w:hAnsi="Arial" w:cs="Arial"/>
          <w:color w:val="000000"/>
          <w:sz w:val="24"/>
          <w:szCs w:val="24"/>
          <w:lang w:eastAsia="ru-RU"/>
        </w:rPr>
        <w:t xml:space="preserve"> осуществляются Администрацией: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sidR="00070C8B" w:rsidRPr="00597D95">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8</w:t>
      </w:r>
      <w:r w:rsidR="00597D95">
        <w:rPr>
          <w:rFonts w:ascii="Arial" w:eastAsia="Times New Roman" w:hAnsi="Arial" w:cs="Arial"/>
          <w:color w:val="000000"/>
          <w:sz w:val="24"/>
          <w:szCs w:val="24"/>
          <w:lang w:eastAsia="ru-RU"/>
        </w:rPr>
        <w:t xml:space="preserve">.1. </w:t>
      </w:r>
      <w:r w:rsidRPr="00070C8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Градостроительный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Земельный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06.04.2011 № 63-ФЗ «Об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27.07.2006 № 152-ФЗ «О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27.09.2011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11.12.2014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146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5.11.2015 №</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171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31.03.2016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иные действующие в данной сфере нормативные правовые акты.</w:t>
      </w:r>
    </w:p>
    <w:p w:rsidR="00360D12" w:rsidRPr="00605B3B" w:rsidRDefault="00070C8B" w:rsidP="00360D12">
      <w:pPr>
        <w:spacing w:after="0" w:line="240" w:lineRule="auto"/>
        <w:ind w:firstLine="709"/>
        <w:jc w:val="both"/>
        <w:rPr>
          <w:rFonts w:ascii="Arial" w:eastAsia="Times New Roman" w:hAnsi="Arial" w:cs="Arial"/>
          <w:sz w:val="24"/>
          <w:szCs w:val="24"/>
          <w:lang w:eastAsia="ru-RU"/>
        </w:rPr>
      </w:pPr>
      <w:r w:rsidRPr="00605B3B">
        <w:rPr>
          <w:rFonts w:ascii="Arial" w:eastAsia="Times New Roman" w:hAnsi="Arial" w:cs="Arial"/>
          <w:spacing w:val="7"/>
          <w:sz w:val="24"/>
          <w:szCs w:val="24"/>
          <w:lang w:eastAsia="ru-RU"/>
        </w:rPr>
        <w:t>8.2.</w:t>
      </w:r>
      <w:r w:rsidR="00597D95" w:rsidRPr="00605B3B">
        <w:rPr>
          <w:rFonts w:ascii="Times New Roman" w:eastAsia="Times New Roman" w:hAnsi="Times New Roman" w:cs="Times New Roman"/>
          <w:sz w:val="14"/>
          <w:szCs w:val="14"/>
          <w:lang w:eastAsia="ru-RU"/>
        </w:rPr>
        <w:t xml:space="preserve"> </w:t>
      </w:r>
      <w:r w:rsidR="0015403D" w:rsidRPr="00605B3B">
        <w:rPr>
          <w:rFonts w:ascii="Times New Roman" w:eastAsia="Times New Roman" w:hAnsi="Times New Roman" w:cs="Times New Roman"/>
          <w:sz w:val="14"/>
          <w:szCs w:val="14"/>
          <w:lang w:eastAsia="ru-RU"/>
        </w:rPr>
        <w:t xml:space="preserve"> </w:t>
      </w:r>
      <w:r w:rsidRPr="00605B3B">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605B3B">
        <w:rPr>
          <w:rFonts w:ascii="Arial" w:eastAsia="Times New Roman" w:hAnsi="Arial" w:cs="Arial"/>
          <w:spacing w:val="7"/>
          <w:sz w:val="24"/>
          <w:szCs w:val="24"/>
          <w:lang w:eastAsia="ru-RU"/>
        </w:rPr>
        <w:lastRenderedPageBreak/>
        <w:t xml:space="preserve">реквизитов и источников официального опубликования), размещен на сайте Администрации в </w:t>
      </w:r>
      <w:r w:rsidR="00597D95" w:rsidRPr="00605B3B">
        <w:rPr>
          <w:rFonts w:ascii="Arial" w:eastAsia="Times New Roman" w:hAnsi="Arial" w:cs="Arial"/>
          <w:spacing w:val="7"/>
          <w:sz w:val="24"/>
          <w:szCs w:val="24"/>
          <w:lang w:eastAsia="ru-RU"/>
        </w:rPr>
        <w:t xml:space="preserve">подразделе «Муниципальные услуги администрации </w:t>
      </w:r>
      <w:proofErr w:type="spellStart"/>
      <w:r w:rsidR="0040677A">
        <w:rPr>
          <w:rFonts w:ascii="Arial" w:eastAsia="Times New Roman" w:hAnsi="Arial" w:cs="Arial"/>
          <w:spacing w:val="7"/>
          <w:sz w:val="24"/>
          <w:szCs w:val="24"/>
          <w:lang w:eastAsia="ru-RU"/>
        </w:rPr>
        <w:t>Хрещатовского</w:t>
      </w:r>
      <w:proofErr w:type="spellEnd"/>
      <w:r w:rsidR="00597D95" w:rsidRPr="00605B3B">
        <w:rPr>
          <w:rFonts w:ascii="Arial" w:eastAsia="Times New Roman" w:hAnsi="Arial" w:cs="Arial"/>
          <w:spacing w:val="7"/>
          <w:sz w:val="24"/>
          <w:szCs w:val="24"/>
          <w:lang w:eastAsia="ru-RU"/>
        </w:rPr>
        <w:t xml:space="preserve"> сельского поселения» раздела «Услуги и сервисы» по адресу </w:t>
      </w:r>
      <w:bookmarkStart w:id="0" w:name="_GoBack"/>
      <w:bookmarkEnd w:id="0"/>
      <w:r w:rsidR="00AC2AD1">
        <w:rPr>
          <w:rFonts w:ascii="Arial" w:eastAsia="Times New Roman" w:hAnsi="Arial" w:cs="Arial"/>
          <w:spacing w:val="7"/>
          <w:sz w:val="24"/>
          <w:szCs w:val="24"/>
          <w:lang w:eastAsia="ru-RU"/>
        </w:rPr>
        <w:t xml:space="preserve"> </w:t>
      </w:r>
      <w:hyperlink r:id="rId7" w:tgtFrame="_blank" w:history="1">
        <w:r w:rsidR="00AC2AD1" w:rsidRPr="00AC2AD1">
          <w:rPr>
            <w:rFonts w:ascii="montserrat" w:eastAsia="Calibri" w:hAnsi="montserrat" w:cs="Times New Roman"/>
            <w:bCs/>
            <w:sz w:val="28"/>
            <w:szCs w:val="28"/>
            <w:shd w:val="clear" w:color="auto" w:fill="FFFFFF"/>
          </w:rPr>
          <w:t>https://hreshatovskoe.gosuslugi.ru</w:t>
        </w:r>
      </w:hyperlink>
    </w:p>
    <w:p w:rsidR="00070C8B" w:rsidRPr="00360D12" w:rsidRDefault="00360D12" w:rsidP="00360D1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070C8B" w:rsidRPr="00360D12">
        <w:rPr>
          <w:rFonts w:ascii="Arial" w:eastAsia="Times New Roman" w:hAnsi="Arial" w:cs="Arial"/>
          <w:bCs/>
          <w:color w:val="000000"/>
          <w:spacing w:val="7"/>
          <w:sz w:val="24"/>
          <w:szCs w:val="24"/>
          <w:lang w:eastAsia="ru-RU"/>
        </w:rPr>
        <w:t>Исчерпывающий перечень документов,</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подлежащих представлению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Pr>
          <w:rFonts w:ascii="Arial" w:eastAsia="Times New Roman" w:hAnsi="Arial" w:cs="Arial"/>
          <w:color w:val="000000"/>
          <w:sz w:val="24"/>
          <w:szCs w:val="24"/>
          <w:lang w:eastAsia="ru-RU"/>
        </w:rPr>
        <w:t xml:space="preserve"> </w:t>
      </w:r>
      <w:r w:rsidR="00360D12">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9.1.2.</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9.1.3.</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9.1.4.</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9.1.5.</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Заявление представляется в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документа на бумажном носителе при личном обращении в Администрацию или многофункциональный центр;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w:t>
      </w:r>
      <w:r w:rsidRPr="00070C8B">
        <w:rPr>
          <w:rFonts w:ascii="Arial" w:eastAsia="Times New Roman" w:hAnsi="Arial" w:cs="Arial"/>
          <w:color w:val="000000"/>
          <w:sz w:val="24"/>
          <w:szCs w:val="24"/>
          <w:lang w:eastAsia="ru-RU"/>
        </w:rPr>
        <w:lastRenderedPageBreak/>
        <w:t>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70C8B">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70C8B">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70C8B">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70C8B">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14197A" w:rsidRDefault="0014197A" w:rsidP="0014197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070C8B" w:rsidRPr="0014197A">
        <w:rPr>
          <w:rFonts w:ascii="Arial" w:eastAsia="Times New Roman" w:hAnsi="Arial" w:cs="Arial"/>
          <w:bCs/>
          <w:color w:val="000000"/>
          <w:spacing w:val="1"/>
          <w:sz w:val="24"/>
          <w:szCs w:val="24"/>
          <w:lang w:eastAsia="ru-RU"/>
        </w:rPr>
        <w:t>Исчерпывающий перечень документов</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70C8B">
        <w:rPr>
          <w:rFonts w:ascii="Arial" w:eastAsia="Times New Roman" w:hAnsi="Arial" w:cs="Arial"/>
          <w:b/>
          <w:bCs/>
          <w:color w:val="000000"/>
          <w:spacing w:val="1"/>
          <w:sz w:val="24"/>
          <w:szCs w:val="24"/>
          <w:lang w:eastAsia="ru-RU"/>
        </w:rPr>
        <w:t xml:space="preserve"> </w:t>
      </w:r>
      <w:r w:rsidR="00070C8B" w:rsidRPr="0014197A">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Запрещается требовать от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070C8B">
        <w:rPr>
          <w:rFonts w:ascii="Arial" w:eastAsia="Times New Roman" w:hAnsi="Arial" w:cs="Arial"/>
          <w:color w:val="000000"/>
          <w:sz w:val="24"/>
          <w:szCs w:val="24"/>
          <w:lang w:eastAsia="ru-RU"/>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070C8B">
        <w:rPr>
          <w:rFonts w:ascii="Arial" w:eastAsia="Times New Roman" w:hAnsi="Arial" w:cs="Arial"/>
          <w:color w:val="000000"/>
          <w:sz w:val="24"/>
          <w:szCs w:val="24"/>
          <w:lang w:eastAsia="ru-RU"/>
        </w:rPr>
        <w:lastRenderedPageBreak/>
        <w:t>условием предоставления Муниципальной услуги, и иных случаев, установленных федеральными законами.</w:t>
      </w:r>
    </w:p>
    <w:p w:rsidR="004D13C9" w:rsidRDefault="00070C8B" w:rsidP="004D13C9">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4D13C9" w:rsidRDefault="004D13C9" w:rsidP="004D13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070C8B" w:rsidRPr="00070C8B">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Pr>
          <w:rFonts w:ascii="Arial" w:eastAsia="Times New Roman" w:hAnsi="Arial" w:cs="Arial"/>
          <w:color w:val="000000"/>
          <w:sz w:val="24"/>
          <w:szCs w:val="24"/>
          <w:lang w:eastAsia="ru-RU"/>
        </w:rPr>
        <w:t>действительности</w:t>
      </w:r>
      <w:r w:rsidRPr="00070C8B">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Pr>
          <w:rFonts w:ascii="Arial" w:eastAsia="Times New Roman" w:hAnsi="Arial" w:cs="Arial"/>
          <w:color w:val="000000"/>
          <w:sz w:val="24"/>
          <w:szCs w:val="24"/>
          <w:lang w:eastAsia="ru-RU"/>
        </w:rPr>
        <w:t>я по форме согласно Приложению</w:t>
      </w:r>
      <w:r w:rsidRPr="00070C8B">
        <w:rPr>
          <w:rFonts w:ascii="Arial" w:eastAsia="Times New Roman" w:hAnsi="Arial" w:cs="Arial"/>
          <w:color w:val="000000"/>
          <w:sz w:val="24"/>
          <w:szCs w:val="24"/>
          <w:lang w:eastAsia="ru-RU"/>
        </w:rPr>
        <w:t xml:space="preserve"> 5 к настоящему Административному регламенту.</w:t>
      </w:r>
    </w:p>
    <w:p w:rsidR="00070631" w:rsidRDefault="00070C8B" w:rsidP="00070631">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70631" w:rsidRDefault="00070631" w:rsidP="000706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00070C8B" w:rsidRPr="00070C8B">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070C8B" w:rsidRPr="00070C8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Муниципальная услуга предоставляется бесплатно.</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070C8B" w:rsidRPr="00070C8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Default="00070C8B" w:rsidP="004E20DA">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Pr>
          <w:rFonts w:ascii="Arial" w:eastAsia="Times New Roman" w:hAnsi="Arial" w:cs="Arial"/>
          <w:color w:val="000000"/>
          <w:sz w:val="24"/>
          <w:szCs w:val="24"/>
          <w:lang w:eastAsia="ru-RU"/>
        </w:rPr>
        <w:t>ги не должен превышать 15 минут.</w:t>
      </w:r>
    </w:p>
    <w:p w:rsidR="00070C8B" w:rsidRPr="00070C8B" w:rsidRDefault="004E20DA" w:rsidP="004E20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070C8B" w:rsidRPr="00070C8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15.1.</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Default="00070C8B" w:rsidP="00F419D2">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15.2.</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070C8B" w:rsidRPr="00F419D2" w:rsidRDefault="00F419D2" w:rsidP="00F419D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w:t>
      </w:r>
      <w:r w:rsidR="00070C8B" w:rsidRPr="00070C8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наименование;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местонахождение и юридический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режим работы;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график приема;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номера телефонов для справок.</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противопожарной системой и средствами пожаротушения;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средствами оказания первой медицинской помощи;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туалетными комнатами для посетителей.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номера кабинета и наименования отдела;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графика приема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Default="00070C8B" w:rsidP="00B02E83">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70C8B" w:rsidRDefault="00B02E83" w:rsidP="00B02E8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w:t>
      </w:r>
      <w:r w:rsidR="00070C8B" w:rsidRPr="00070C8B">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070C8B">
        <w:rPr>
          <w:rFonts w:ascii="Arial" w:eastAsia="Times New Roman" w:hAnsi="Arial" w:cs="Arial"/>
          <w:color w:val="000000"/>
          <w:sz w:val="24"/>
          <w:szCs w:val="24"/>
          <w:lang w:eastAsia="ru-RU"/>
        </w:rPr>
        <w:lastRenderedPageBreak/>
        <w:t>сетях общего пользования (в том числе в сети «Интернет»),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p>
    <w:p w:rsidR="005F6297" w:rsidRDefault="00070C8B" w:rsidP="005F6297">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070C8B" w:rsidRPr="005F6297" w:rsidRDefault="005F6297" w:rsidP="005F62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w:t>
      </w:r>
      <w:r w:rsidR="00070C8B" w:rsidRPr="00070C8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070C8B">
        <w:rPr>
          <w:rFonts w:ascii="Arial" w:eastAsia="Times New Roman" w:hAnsi="Arial" w:cs="Arial"/>
          <w:color w:val="000000"/>
          <w:sz w:val="24"/>
          <w:szCs w:val="24"/>
          <w:lang w:eastAsia="ru-RU"/>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направления заявления посредством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docx</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odt</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pdf</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jpeg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png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bmp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tiff</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zip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rar</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сжатых документов в один файл;</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sig</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dpi</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(масштаб 1:1) с использованием следующих режимов: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r w:rsidR="00070C8B" w:rsidRPr="00070C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w:t>
      </w:r>
      <w:r w:rsidR="00070C8B" w:rsidRPr="00070C8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070C8B" w:rsidRPr="00070C8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18.8. Электронные документы должны обеспечивать: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18.9. Документы, подлежащие представлению в форматах</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xls</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pacing w:val="5"/>
          <w:sz w:val="24"/>
          <w:szCs w:val="24"/>
          <w:lang w:eastAsia="ru-RU"/>
        </w:rPr>
        <w:t>xlIsx</w:t>
      </w:r>
      <w:proofErr w:type="spellEnd"/>
      <w:r w:rsidR="0015403D">
        <w:rPr>
          <w:rFonts w:ascii="Arial" w:eastAsia="Times New Roman" w:hAnsi="Arial" w:cs="Arial"/>
          <w:color w:val="000000"/>
          <w:spacing w:val="5"/>
          <w:sz w:val="24"/>
          <w:szCs w:val="24"/>
          <w:lang w:eastAsia="ru-RU"/>
        </w:rPr>
        <w:t xml:space="preserve"> </w:t>
      </w:r>
      <w:r w:rsidRPr="00070C8B">
        <w:rPr>
          <w:rFonts w:ascii="Arial" w:eastAsia="Times New Roman" w:hAnsi="Arial" w:cs="Arial"/>
          <w:color w:val="000000"/>
          <w:sz w:val="24"/>
          <w:szCs w:val="24"/>
          <w:lang w:eastAsia="ru-RU"/>
        </w:rPr>
        <w:t>или</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ods</w:t>
      </w:r>
      <w:proofErr w:type="spellEnd"/>
      <w:r w:rsidRPr="00070C8B">
        <w:rPr>
          <w:rFonts w:ascii="Arial" w:eastAsia="Times New Roman" w:hAnsi="Arial" w:cs="Arial"/>
          <w:color w:val="000000"/>
          <w:sz w:val="24"/>
          <w:szCs w:val="24"/>
          <w:lang w:eastAsia="ru-RU"/>
        </w:rPr>
        <w:t>, формируются в виде отдельного электронного документа.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Многофункциональный центр осуществляет:</w:t>
      </w:r>
    </w:p>
    <w:p w:rsidR="00070C8B" w:rsidRPr="00070C8B" w:rsidRDefault="00CD22A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18.12.1. </w:t>
      </w:r>
      <w:r w:rsidR="00070C8B" w:rsidRPr="00070C8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18.12.2.</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18.13. В соответствии с частью 1.1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18.19.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осуществляет следующие 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определяет статус исполнения заявления в АИС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выдает результат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w:t>
      </w:r>
      <w:r w:rsidR="00CD22A8">
        <w:rPr>
          <w:rFonts w:ascii="Arial" w:eastAsia="Times New Roman" w:hAnsi="Arial" w:cs="Arial"/>
          <w:color w:val="000000"/>
          <w:sz w:val="24"/>
          <w:szCs w:val="24"/>
          <w:lang w:eastAsia="ru-RU"/>
        </w:rPr>
        <w:t>ние и документы в Администрации</w:t>
      </w:r>
      <w:r w:rsidRPr="00070C8B">
        <w:rPr>
          <w:rFonts w:ascii="Arial" w:eastAsia="Times New Roman" w:hAnsi="Arial" w:cs="Arial"/>
          <w:color w:val="000000"/>
          <w:sz w:val="24"/>
          <w:szCs w:val="24"/>
          <w:lang w:eastAsia="ru-RU"/>
        </w:rPr>
        <w:t xml:space="preserve">, результат Муниципальной </w:t>
      </w:r>
      <w:r w:rsidR="00CD22A8">
        <w:rPr>
          <w:rFonts w:ascii="Arial" w:eastAsia="Times New Roman" w:hAnsi="Arial" w:cs="Arial"/>
          <w:color w:val="000000"/>
          <w:sz w:val="24"/>
          <w:szCs w:val="24"/>
          <w:lang w:eastAsia="ru-RU"/>
        </w:rPr>
        <w:t>услуги Заявитель получает в МФЦ</w:t>
      </w:r>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D22A8" w:rsidRDefault="00070C8B" w:rsidP="00577A6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III. Состав, последовательность и сроки выполнения административных процедур</w:t>
      </w:r>
    </w:p>
    <w:p w:rsidR="00070C8B" w:rsidRPr="00070C8B" w:rsidRDefault="0074468A" w:rsidP="00CD22A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70C8B" w:rsidRDefault="0074468A"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19</w:t>
      </w:r>
      <w:r w:rsidR="00070C8B" w:rsidRPr="00070C8B">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а) прием Заявления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4B56F0"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д</w:t>
      </w:r>
      <w:r w:rsidR="00070C8B" w:rsidRPr="00070C8B">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070C8B" w:rsidRPr="00070C8B">
        <w:rPr>
          <w:rFonts w:ascii="Arial" w:eastAsia="Times New Roman" w:hAnsi="Arial" w:cs="Arial"/>
          <w:color w:val="000000"/>
          <w:sz w:val="24"/>
          <w:szCs w:val="24"/>
          <w:lang w:eastAsia="ru-RU"/>
        </w:rPr>
        <w:t>.2.</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70C8B">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7A5B1C">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0C648F">
        <w:rPr>
          <w:rFonts w:ascii="Arial" w:eastAsia="Times New Roman" w:hAnsi="Arial" w:cs="Arial"/>
          <w:color w:val="000000"/>
          <w:sz w:val="24"/>
          <w:szCs w:val="24"/>
          <w:lang w:eastAsia="ru-RU"/>
        </w:rPr>
        <w:t>ля, установленных в приложении</w:t>
      </w:r>
      <w:r w:rsidRPr="00070C8B">
        <w:rPr>
          <w:rFonts w:ascii="Arial" w:eastAsia="Times New Roman" w:hAnsi="Arial" w:cs="Arial"/>
          <w:color w:val="000000"/>
          <w:sz w:val="24"/>
          <w:szCs w:val="24"/>
          <w:lang w:eastAsia="ru-RU"/>
        </w:rPr>
        <w:t xml:space="preserve"> 1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устанавливает предмет обращения, личность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.5. Получение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70C8B" w:rsidRPr="000C648F"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.6. Сообщение о получении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21</w:t>
      </w:r>
      <w:r w:rsidR="00070C8B" w:rsidRPr="000C648F">
        <w:rPr>
          <w:rFonts w:ascii="Arial" w:eastAsia="Times New Roman" w:hAnsi="Arial" w:cs="Arial"/>
          <w:sz w:val="24"/>
          <w:szCs w:val="24"/>
          <w:lang w:eastAsia="ru-RU"/>
        </w:rPr>
        <w:t>.7. Сообщение о получении заявления и документов, указанных в</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70C8B">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xml:space="preserve">Максимальный срок исполнения административной процедуры </w:t>
      </w:r>
      <w:r w:rsidRPr="00A01D3C">
        <w:rPr>
          <w:rFonts w:ascii="Arial" w:eastAsia="Times New Roman" w:hAnsi="Arial" w:cs="Arial"/>
          <w:sz w:val="24"/>
          <w:szCs w:val="24"/>
          <w:lang w:eastAsia="ru-RU"/>
        </w:rPr>
        <w:t xml:space="preserve">- 1 рабочий </w:t>
      </w:r>
      <w:r w:rsidRPr="00070C8B">
        <w:rPr>
          <w:rFonts w:ascii="Arial" w:eastAsia="Times New Roman" w:hAnsi="Arial" w:cs="Arial"/>
          <w:color w:val="000000"/>
          <w:sz w:val="24"/>
          <w:szCs w:val="24"/>
          <w:lang w:eastAsia="ru-RU"/>
        </w:rPr>
        <w:t>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.9.</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382EEB"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pacing w:val="7"/>
          <w:sz w:val="24"/>
          <w:szCs w:val="24"/>
          <w:lang w:eastAsia="ru-RU"/>
        </w:rPr>
        <w:t>21</w:t>
      </w:r>
      <w:r w:rsidR="00070C8B" w:rsidRPr="00070C8B">
        <w:rPr>
          <w:rFonts w:ascii="Arial" w:eastAsia="Times New Roman" w:hAnsi="Arial" w:cs="Arial"/>
          <w:color w:val="000000"/>
          <w:spacing w:val="7"/>
          <w:sz w:val="24"/>
          <w:szCs w:val="24"/>
          <w:lang w:eastAsia="ru-RU"/>
        </w:rPr>
        <w:t xml:space="preserve">.10. В распоряжении </w:t>
      </w:r>
      <w:r w:rsidR="00070C8B" w:rsidRPr="00382EEB">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230913"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lang w:eastAsia="ru-RU"/>
        </w:rPr>
        <w:t>21</w:t>
      </w:r>
      <w:r w:rsidR="00070C8B" w:rsidRPr="0089736E">
        <w:rPr>
          <w:rFonts w:ascii="Arial" w:eastAsia="Times New Roman" w:hAnsi="Arial" w:cs="Arial"/>
          <w:spacing w:val="7"/>
          <w:sz w:val="24"/>
          <w:szCs w:val="24"/>
          <w:lang w:eastAsia="ru-RU"/>
        </w:rPr>
        <w:t xml:space="preserve">.11. Принятие </w:t>
      </w:r>
      <w:r w:rsidR="00070C8B" w:rsidRPr="00230913">
        <w:rPr>
          <w:rFonts w:ascii="Arial" w:eastAsia="Times New Roman" w:hAnsi="Arial" w:cs="Arial"/>
          <w:spacing w:val="7"/>
          <w:sz w:val="24"/>
          <w:szCs w:val="24"/>
          <w:lang w:eastAsia="ru-RU"/>
        </w:rPr>
        <w:t>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230913">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230913">
        <w:rPr>
          <w:rFonts w:ascii="Arial" w:eastAsia="Times New Roman" w:hAnsi="Arial" w:cs="Arial"/>
          <w:spacing w:val="7"/>
          <w:sz w:val="24"/>
          <w:szCs w:val="24"/>
          <w:lang w:eastAsia="ru-RU"/>
        </w:rPr>
        <w:t xml:space="preserve"> </w:t>
      </w:r>
      <w:r w:rsidRPr="00230913">
        <w:rPr>
          <w:rFonts w:ascii="Arial" w:eastAsia="Times New Roman" w:hAnsi="Arial" w:cs="Arial"/>
          <w:spacing w:val="7"/>
          <w:sz w:val="24"/>
          <w:szCs w:val="24"/>
          <w:lang w:eastAsia="ru-RU"/>
        </w:rPr>
        <w:t xml:space="preserve">регламента) проводит экспертизу документов, представленных Заявителем, и информации, представленной </w:t>
      </w:r>
      <w:r w:rsidRPr="00230913">
        <w:rPr>
          <w:rFonts w:ascii="Arial" w:eastAsia="Times New Roman" w:hAnsi="Arial" w:cs="Arial"/>
          <w:spacing w:val="7"/>
          <w:sz w:val="24"/>
          <w:szCs w:val="24"/>
          <w:lang w:eastAsia="ru-RU"/>
        </w:rPr>
        <w:lastRenderedPageBreak/>
        <w:t>органами, участвующими в предоставлении Муниципальной услуги, на предмет наличия или отсутствия оснований для отк</w:t>
      </w:r>
      <w:r w:rsidRPr="00070C8B">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кодексом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с утверждением проекта планировки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70C8B">
        <w:rPr>
          <w:rFonts w:ascii="Arial" w:eastAsia="Times New Roman" w:hAnsi="Arial" w:cs="Arial"/>
          <w:color w:val="000000"/>
          <w:sz w:val="24"/>
          <w:szCs w:val="24"/>
          <w:lang w:eastAsia="ru-RU"/>
        </w:rPr>
        <w:t>границ,</w:t>
      </w:r>
      <w:r w:rsidRPr="00070C8B">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присвоенный объекту адресации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описание местоположения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w:t>
      </w:r>
    </w:p>
    <w:p w:rsidR="0089736E" w:rsidRPr="00070C8B" w:rsidRDefault="0089736E"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181B68" w:rsidRDefault="00070C8B" w:rsidP="00070C8B">
      <w:pPr>
        <w:spacing w:after="0" w:line="240" w:lineRule="auto"/>
        <w:ind w:firstLine="709"/>
        <w:jc w:val="both"/>
        <w:rPr>
          <w:rFonts w:ascii="Arial" w:eastAsia="Times New Roman" w:hAnsi="Arial" w:cs="Arial"/>
          <w:sz w:val="24"/>
          <w:szCs w:val="24"/>
          <w:lang w:eastAsia="ru-RU"/>
        </w:rPr>
      </w:pPr>
      <w:r w:rsidRPr="006F06CF">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w:t>
      </w:r>
      <w:r w:rsidRPr="00070C8B">
        <w:rPr>
          <w:rFonts w:ascii="Arial" w:eastAsia="Times New Roman" w:hAnsi="Arial" w:cs="Arial"/>
          <w:color w:val="000000"/>
          <w:sz w:val="24"/>
          <w:szCs w:val="24"/>
          <w:lang w:eastAsia="ru-RU"/>
        </w:rPr>
        <w:lastRenderedPageBreak/>
        <w:t>или аннулировании адреса направляются уполномоченным органом заявителю (представителю заявителя) одним из способов, указанным в заявлении.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адреса объекту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Приложению</w:t>
      </w:r>
      <w:r w:rsidRPr="00070C8B">
        <w:rPr>
          <w:rFonts w:ascii="Arial" w:eastAsia="Times New Roman" w:hAnsi="Arial" w:cs="Arial"/>
          <w:color w:val="000000"/>
          <w:sz w:val="24"/>
          <w:szCs w:val="24"/>
          <w:lang w:eastAsia="ru-RU"/>
        </w:rPr>
        <w:t xml:space="preserve"> 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proofErr w:type="spellStart"/>
      <w:r w:rsidR="0040677A">
        <w:rPr>
          <w:rFonts w:ascii="Arial" w:eastAsia="Times New Roman" w:hAnsi="Arial" w:cs="Arial"/>
          <w:sz w:val="24"/>
          <w:szCs w:val="24"/>
          <w:lang w:eastAsia="ru-RU"/>
        </w:rPr>
        <w:t>Хрещатовского</w:t>
      </w:r>
      <w:proofErr w:type="spellEnd"/>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xml:space="preserve">– 3 </w:t>
      </w:r>
      <w:r w:rsidRPr="00070C8B">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Pr>
          <w:rFonts w:ascii="Arial" w:eastAsia="Times New Roman" w:hAnsi="Arial" w:cs="Arial"/>
          <w:color w:val="000000"/>
          <w:sz w:val="24"/>
          <w:szCs w:val="24"/>
          <w:lang w:eastAsia="ru-RU"/>
        </w:rPr>
        <w:t>о электронного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w:t>
      </w:r>
      <w:r w:rsidR="00181B68">
        <w:rPr>
          <w:rFonts w:ascii="Arial" w:eastAsia="Times New Roman" w:hAnsi="Arial" w:cs="Arial"/>
          <w:color w:val="000000"/>
          <w:spacing w:val="7"/>
          <w:sz w:val="24"/>
          <w:szCs w:val="24"/>
          <w:lang w:eastAsia="ru-RU"/>
        </w:rPr>
        <w:t>1</w:t>
      </w:r>
      <w:r w:rsidRPr="00070C8B">
        <w:rPr>
          <w:rFonts w:ascii="Arial" w:eastAsia="Times New Roman" w:hAnsi="Arial" w:cs="Arial"/>
          <w:color w:val="000000"/>
          <w:spacing w:val="7"/>
          <w:sz w:val="24"/>
          <w:szCs w:val="24"/>
          <w:lang w:eastAsia="ru-RU"/>
        </w:rPr>
        <w:t>.12.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 присвоении объекту адресации адреса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адресном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реестре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присвоения объекту адресации адреса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985AF2">
        <w:rPr>
          <w:rFonts w:ascii="Arial" w:eastAsia="Times New Roman" w:hAnsi="Arial" w:cs="Arial"/>
          <w:sz w:val="24"/>
          <w:szCs w:val="24"/>
          <w:lang w:eastAsia="ru-RU"/>
        </w:rPr>
        <w:t xml:space="preserve">– 3 рабочих </w:t>
      </w:r>
      <w:r w:rsidRPr="00070C8B">
        <w:rPr>
          <w:rFonts w:ascii="Arial" w:eastAsia="Times New Roman" w:hAnsi="Arial" w:cs="Arial"/>
          <w:color w:val="000000"/>
          <w:sz w:val="24"/>
          <w:szCs w:val="24"/>
          <w:lang w:eastAsia="ru-RU"/>
        </w:rPr>
        <w:t>дня.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22</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присвоения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5B78B6">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.3.</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Pr>
          <w:rFonts w:ascii="Arial" w:eastAsia="Times New Roman" w:hAnsi="Arial" w:cs="Arial"/>
          <w:color w:val="000000"/>
          <w:spacing w:val="7"/>
          <w:sz w:val="24"/>
          <w:szCs w:val="24"/>
          <w:lang w:eastAsia="ru-RU"/>
        </w:rPr>
        <w:t>ы в порядке, установленном пп.21.8 – 21</w:t>
      </w:r>
      <w:r w:rsidRPr="00070C8B">
        <w:rPr>
          <w:rFonts w:ascii="Arial" w:eastAsia="Times New Roman" w:hAnsi="Arial" w:cs="Arial"/>
          <w:color w:val="000000"/>
          <w:spacing w:val="7"/>
          <w:sz w:val="24"/>
          <w:szCs w:val="24"/>
          <w:lang w:eastAsia="ru-RU"/>
        </w:rPr>
        <w:t>.9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об аннулировании адреса объекта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Прило</w:t>
      </w:r>
      <w:r w:rsidR="000C648F">
        <w:rPr>
          <w:rFonts w:ascii="Arial" w:eastAsia="Times New Roman" w:hAnsi="Arial" w:cs="Arial"/>
          <w:color w:val="000000"/>
          <w:sz w:val="24"/>
          <w:szCs w:val="24"/>
          <w:lang w:eastAsia="ru-RU"/>
        </w:rPr>
        <w:t>жению</w:t>
      </w:r>
      <w:r w:rsidRPr="00070C8B">
        <w:rPr>
          <w:rFonts w:ascii="Arial" w:eastAsia="Times New Roman" w:hAnsi="Arial" w:cs="Arial"/>
          <w:color w:val="000000"/>
          <w:sz w:val="24"/>
          <w:szCs w:val="24"/>
          <w:lang w:eastAsia="ru-RU"/>
        </w:rPr>
        <w:t xml:space="preserve"> 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proofErr w:type="spellStart"/>
      <w:r w:rsidR="0040677A">
        <w:rPr>
          <w:rFonts w:ascii="Arial" w:eastAsia="Times New Roman" w:hAnsi="Arial" w:cs="Arial"/>
          <w:sz w:val="24"/>
          <w:szCs w:val="24"/>
          <w:lang w:eastAsia="ru-RU"/>
        </w:rPr>
        <w:t>Хрещатовского</w:t>
      </w:r>
      <w:proofErr w:type="spellEnd"/>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 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причину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w:t>
      </w:r>
      <w:r w:rsidR="002E5B5D">
        <w:rPr>
          <w:rFonts w:ascii="Arial" w:eastAsia="Times New Roman" w:hAnsi="Arial" w:cs="Arial"/>
          <w:color w:val="000000"/>
          <w:sz w:val="24"/>
          <w:szCs w:val="24"/>
          <w:lang w:eastAsia="ru-RU"/>
        </w:rPr>
        <w:t xml:space="preserve"> адреса приведена в приложении</w:t>
      </w:r>
      <w:r w:rsidRPr="00070C8B">
        <w:rPr>
          <w:rFonts w:ascii="Arial" w:eastAsia="Times New Roman" w:hAnsi="Arial" w:cs="Arial"/>
          <w:color w:val="000000"/>
          <w:sz w:val="24"/>
          <w:szCs w:val="24"/>
          <w:lang w:eastAsia="ru-RU"/>
        </w:rPr>
        <w:t xml:space="preserve"> 6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.5.</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B62D80">
        <w:rPr>
          <w:rFonts w:ascii="Arial" w:eastAsia="Times New Roman" w:hAnsi="Arial" w:cs="Arial"/>
          <w:sz w:val="24"/>
          <w:szCs w:val="24"/>
          <w:lang w:eastAsia="ru-RU"/>
        </w:rPr>
        <w:t>21.2</w:t>
      </w:r>
      <w:r w:rsidR="00B62D80">
        <w:rPr>
          <w:rFonts w:ascii="Arial" w:eastAsia="Times New Roman" w:hAnsi="Arial" w:cs="Arial"/>
          <w:sz w:val="24"/>
          <w:szCs w:val="24"/>
          <w:lang w:eastAsia="ru-RU"/>
        </w:rPr>
        <w:t>. настоящего</w:t>
      </w:r>
      <w:r w:rsidR="00070C8B" w:rsidRPr="00B62D80">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00070C8B" w:rsidRPr="00070C8B">
        <w:rPr>
          <w:rFonts w:ascii="Arial" w:eastAsia="Times New Roman" w:hAnsi="Arial" w:cs="Arial"/>
          <w:color w:val="000000"/>
          <w:sz w:val="24"/>
          <w:szCs w:val="24"/>
          <w:lang w:eastAsia="ru-RU"/>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.6. Документ, содержащий исправленные опечатки и (или) ошибки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5B75F9">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главой </w:t>
      </w:r>
      <w:proofErr w:type="spellStart"/>
      <w:r w:rsidR="0040677A">
        <w:rPr>
          <w:rFonts w:ascii="Arial" w:eastAsia="Times New Roman" w:hAnsi="Arial" w:cs="Arial"/>
          <w:sz w:val="24"/>
          <w:szCs w:val="24"/>
          <w:lang w:eastAsia="ru-RU"/>
        </w:rPr>
        <w:t>Хрещатовского</w:t>
      </w:r>
      <w:proofErr w:type="spellEnd"/>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сельского </w:t>
      </w:r>
      <w:r w:rsidR="00070C8B" w:rsidRPr="00070C8B">
        <w:rPr>
          <w:rFonts w:ascii="Arial" w:eastAsia="Times New Roman" w:hAnsi="Arial" w:cs="Arial"/>
          <w:color w:val="000000"/>
          <w:sz w:val="24"/>
          <w:szCs w:val="24"/>
          <w:lang w:eastAsia="ru-RU"/>
        </w:rPr>
        <w:t>поселения</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муниципального района Воронежской области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.7.</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206B6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.2. Прием и регистрация заявления осуществляетс</w:t>
      </w:r>
      <w:r w:rsidR="00CA7A64">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CA7A64">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w:t>
      </w:r>
      <w:r w:rsidR="00070C8B"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070C8B" w:rsidRPr="00070C8B">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IV. Формы контроля за исполнением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27</w:t>
      </w:r>
      <w:r w:rsidR="00070C8B" w:rsidRPr="00070C8B">
        <w:rPr>
          <w:rFonts w:ascii="Arial" w:eastAsia="Times New Roman" w:hAnsi="Arial" w:cs="Arial"/>
          <w:color w:val="000000"/>
          <w:spacing w:val="1"/>
          <w:sz w:val="24"/>
          <w:szCs w:val="24"/>
          <w:lang w:eastAsia="ru-RU"/>
        </w:rPr>
        <w:t>. Порядок осуществления текущего контроля за соблюдением и исполнением ответственными должностными лицами Администрации</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28</w:t>
      </w:r>
      <w:r w:rsidR="00070C8B" w:rsidRPr="00070C8B">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proofErr w:type="spellStart"/>
      <w:r w:rsidR="0040677A">
        <w:rPr>
          <w:rFonts w:ascii="Arial" w:eastAsia="Times New Roman" w:hAnsi="Arial" w:cs="Arial"/>
          <w:color w:val="000000"/>
          <w:spacing w:val="7"/>
          <w:sz w:val="24"/>
          <w:szCs w:val="24"/>
          <w:lang w:eastAsia="ru-RU"/>
        </w:rPr>
        <w:t>Хрещатовского</w:t>
      </w:r>
      <w:proofErr w:type="spellEnd"/>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w:t>
      </w:r>
      <w:r w:rsidR="00070C8B" w:rsidRPr="00070C8B">
        <w:rPr>
          <w:rFonts w:ascii="Arial" w:eastAsia="Times New Roman" w:hAnsi="Arial" w:cs="Arial"/>
          <w:color w:val="000000"/>
          <w:spacing w:val="7"/>
          <w:sz w:val="24"/>
          <w:szCs w:val="24"/>
          <w:lang w:eastAsia="ru-RU"/>
        </w:rPr>
        <w:lastRenderedPageBreak/>
        <w:t>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proofErr w:type="spellStart"/>
      <w:r w:rsidR="0040677A">
        <w:rPr>
          <w:rFonts w:ascii="Arial" w:eastAsia="Times New Roman" w:hAnsi="Arial" w:cs="Arial"/>
          <w:color w:val="000000"/>
          <w:spacing w:val="7"/>
          <w:sz w:val="24"/>
          <w:szCs w:val="24"/>
          <w:lang w:eastAsia="ru-RU"/>
        </w:rPr>
        <w:t>Хрещатовского</w:t>
      </w:r>
      <w:proofErr w:type="spellEnd"/>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.1. Требованиями к порядку и формам текущего контроля за предоставлением Муниципальной услуги являются независимость, тщательность.</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w:t>
      </w:r>
      <w:r w:rsidR="00963038">
        <w:rPr>
          <w:rFonts w:ascii="Arial" w:eastAsia="Times New Roman" w:hAnsi="Arial" w:cs="Arial"/>
          <w:color w:val="000000"/>
          <w:spacing w:val="7"/>
          <w:sz w:val="24"/>
          <w:szCs w:val="24"/>
          <w:lang w:eastAsia="ru-RU"/>
        </w:rPr>
        <w:t>0</w:t>
      </w:r>
      <w:r w:rsidRPr="00070C8B">
        <w:rPr>
          <w:rFonts w:ascii="Arial" w:eastAsia="Times New Roman" w:hAnsi="Arial" w:cs="Arial"/>
          <w:color w:val="000000"/>
          <w:spacing w:val="7"/>
          <w:sz w:val="24"/>
          <w:szCs w:val="24"/>
          <w:lang w:eastAsia="ru-RU"/>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70C8B" w:rsidRDefault="00070C8B" w:rsidP="007A1DDE">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Раздел V.</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Досудебный (внесудебный) порядок обжалования решений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действий (бездействия) органа, предоставляющего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муниципальную услугу, МФЦ, организаций, указанных в части</w:t>
      </w:r>
      <w:r w:rsidR="007A1DDE">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1.1 статьи 16 федерального закона от 27.07.2010 № 210-ФЗ,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 также их должностных лиц, муниципальных служащих,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работников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00070C8B" w:rsidRPr="00070C8B">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00070C8B" w:rsidRPr="00070C8B">
        <w:rPr>
          <w:rFonts w:ascii="Arial" w:eastAsia="Times New Roman" w:hAnsi="Arial" w:cs="Arial"/>
          <w:color w:val="000000"/>
          <w:sz w:val="24"/>
          <w:szCs w:val="24"/>
          <w:lang w:eastAsia="ru-RU"/>
        </w:rPr>
        <w:t>. Заявитель может обратиться с жалобой в том числе в следующих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нарушение срока или порядка выдачи документов по результатам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00070C8B" w:rsidRPr="00070C8B">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00070C8B" w:rsidRPr="00070C8B">
        <w:rPr>
          <w:rFonts w:ascii="Arial" w:eastAsia="Times New Roman" w:hAnsi="Arial" w:cs="Arial"/>
          <w:color w:val="000000"/>
          <w:sz w:val="24"/>
          <w:szCs w:val="24"/>
          <w:lang w:eastAsia="ru-RU"/>
        </w:rPr>
        <w:t>. Оснований для отказа в рассмотрении жалобы не имеется.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00070C8B" w:rsidRPr="00070C8B">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00070C8B" w:rsidRPr="00070C8B">
        <w:rPr>
          <w:rFonts w:ascii="Arial" w:eastAsia="Times New Roman" w:hAnsi="Arial" w:cs="Arial"/>
          <w:color w:val="000000"/>
          <w:sz w:val="24"/>
          <w:szCs w:val="24"/>
          <w:lang w:eastAsia="ru-RU"/>
        </w:rPr>
        <w:t>. Жалоба должна содержать: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70C8B">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00070C8B" w:rsidRPr="00070C8B">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963038"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963038">
        <w:rPr>
          <w:rFonts w:ascii="Arial" w:eastAsia="Times New Roman" w:hAnsi="Arial" w:cs="Arial"/>
          <w:sz w:val="24"/>
          <w:szCs w:val="24"/>
          <w:lang w:eastAsia="ru-RU"/>
        </w:rPr>
        <w:t xml:space="preserve">Администрации главе </w:t>
      </w:r>
      <w:r w:rsidR="003A066C" w:rsidRPr="00963038">
        <w:rPr>
          <w:rFonts w:ascii="Arial" w:eastAsia="Times New Roman" w:hAnsi="Arial" w:cs="Arial"/>
          <w:sz w:val="24"/>
          <w:szCs w:val="24"/>
          <w:lang w:eastAsia="ru-RU"/>
        </w:rPr>
        <w:t>поселения</w:t>
      </w:r>
      <w:r w:rsidRPr="00963038">
        <w:rPr>
          <w:rFonts w:ascii="Arial" w:eastAsia="Times New Roman" w:hAnsi="Arial" w:cs="Arial"/>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963038">
        <w:rPr>
          <w:rFonts w:ascii="Arial" w:eastAsia="Times New Roman" w:hAnsi="Arial" w:cs="Arial"/>
          <w:sz w:val="24"/>
          <w:szCs w:val="24"/>
          <w:lang w:eastAsia="ru-RU"/>
        </w:rPr>
        <w:t xml:space="preserve">Глава </w:t>
      </w:r>
      <w:r w:rsidR="003A066C" w:rsidRPr="00963038">
        <w:rPr>
          <w:rFonts w:ascii="Arial" w:eastAsia="Times New Roman" w:hAnsi="Arial" w:cs="Arial"/>
          <w:sz w:val="24"/>
          <w:szCs w:val="24"/>
          <w:lang w:eastAsia="ru-RU"/>
        </w:rPr>
        <w:t>поселения проводи</w:t>
      </w:r>
      <w:r w:rsidRPr="00963038">
        <w:rPr>
          <w:rFonts w:ascii="Arial" w:eastAsia="Times New Roman" w:hAnsi="Arial" w:cs="Arial"/>
          <w:sz w:val="24"/>
          <w:szCs w:val="24"/>
          <w:lang w:eastAsia="ru-RU"/>
        </w:rPr>
        <w:t xml:space="preserve">т </w:t>
      </w:r>
      <w:r w:rsidRPr="00070C8B">
        <w:rPr>
          <w:rFonts w:ascii="Arial" w:eastAsia="Times New Roman" w:hAnsi="Arial" w:cs="Arial"/>
          <w:color w:val="000000"/>
          <w:sz w:val="24"/>
          <w:szCs w:val="24"/>
          <w:lang w:eastAsia="ru-RU"/>
        </w:rPr>
        <w:t>личный прием заявителей.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w:t>
      </w:r>
      <w:r w:rsidR="00070C8B" w:rsidRPr="00070C8B">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Pr>
          <w:rFonts w:ascii="Arial" w:eastAsia="Times New Roman" w:hAnsi="Arial" w:cs="Arial"/>
          <w:color w:val="000000"/>
          <w:sz w:val="24"/>
          <w:szCs w:val="24"/>
          <w:lang w:eastAsia="ru-RU"/>
        </w:rPr>
        <w:t>39</w:t>
      </w:r>
      <w:r w:rsidR="00070C8B" w:rsidRPr="00070C8B">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в удовлетворении жалобы отказывается.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00070C8B" w:rsidRPr="00070C8B">
        <w:rPr>
          <w:rFonts w:ascii="Arial" w:eastAsia="Times New Roman" w:hAnsi="Arial" w:cs="Arial"/>
          <w:color w:val="000000"/>
          <w:sz w:val="24"/>
          <w:szCs w:val="24"/>
          <w:lang w:eastAsia="ru-RU"/>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Pr>
          <w:rFonts w:ascii="Arial" w:eastAsia="Times New Roman" w:hAnsi="Arial" w:cs="Arial"/>
          <w:color w:val="000000"/>
          <w:sz w:val="24"/>
          <w:szCs w:val="24"/>
          <w:lang w:eastAsia="ru-RU"/>
        </w:rPr>
        <w:t>41</w:t>
      </w:r>
      <w:r w:rsidR="00070C8B" w:rsidRPr="00070C8B">
        <w:rPr>
          <w:rFonts w:ascii="Arial" w:eastAsia="Times New Roman" w:hAnsi="Arial" w:cs="Arial"/>
          <w:color w:val="000000"/>
          <w:sz w:val="24"/>
          <w:szCs w:val="24"/>
          <w:lang w:eastAsia="ru-RU"/>
        </w:rPr>
        <w:t>. Не позднее 1 рабочего дня, следующего за днем принятия</w:t>
      </w:r>
      <w:r w:rsidR="00F66B2E">
        <w:rPr>
          <w:rFonts w:ascii="Arial" w:eastAsia="Times New Roman" w:hAnsi="Arial" w:cs="Arial"/>
          <w:color w:val="000000"/>
          <w:sz w:val="24"/>
          <w:szCs w:val="24"/>
          <w:lang w:eastAsia="ru-RU"/>
        </w:rPr>
        <w:t xml:space="preserve"> решения, указанного в пункте </w:t>
      </w:r>
      <w:r w:rsidR="00F66B2E" w:rsidRPr="00F24B3B">
        <w:rPr>
          <w:rFonts w:ascii="Arial" w:eastAsia="Times New Roman" w:hAnsi="Arial" w:cs="Arial"/>
          <w:sz w:val="24"/>
          <w:szCs w:val="24"/>
          <w:lang w:eastAsia="ru-RU"/>
        </w:rPr>
        <w:t>39</w:t>
      </w:r>
      <w:r w:rsidR="00070C8B" w:rsidRPr="00070C8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w:t>
      </w:r>
      <w:r w:rsidR="00070C8B" w:rsidRPr="00070C8B">
        <w:rPr>
          <w:rFonts w:ascii="Arial" w:eastAsia="Times New Roman" w:hAnsi="Arial" w:cs="Arial"/>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070C8B" w:rsidRPr="00070C8B">
        <w:rPr>
          <w:rFonts w:ascii="Arial" w:eastAsia="Times New Roman" w:hAnsi="Arial" w:cs="Arial"/>
          <w:color w:val="000000"/>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r w:rsidRPr="00070C8B">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ходе предоставления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муниципальной услуги</w:t>
      </w:r>
      <w:bookmarkEnd w:id="11"/>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00070C8B" w:rsidRPr="00070C8B">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Федеральным законом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0C8B">
        <w:rPr>
          <w:rFonts w:ascii="Arial" w:eastAsia="Times New Roman" w:hAnsi="Arial" w:cs="Arial"/>
          <w:color w:val="000000"/>
          <w:spacing w:val="7"/>
          <w:sz w:val="24"/>
          <w:szCs w:val="24"/>
          <w:lang w:eastAsia="ru-RU"/>
        </w:rPr>
        <w:t>.</w:t>
      </w:r>
    </w:p>
    <w:p w:rsidR="000445D5" w:rsidRDefault="000445D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0C8B" w:rsidRPr="00985AF2" w:rsidRDefault="000445D5"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1 к Административному регламенту</w:t>
      </w:r>
    </w:p>
    <w:p w:rsidR="000445D5" w:rsidRPr="00985AF2" w:rsidRDefault="00070C8B"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985AF2" w:rsidRDefault="000445D5"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1. </w:t>
      </w:r>
      <w:r w:rsidR="00070C8B" w:rsidRPr="00985AF2">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Значения признаков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r w:rsidR="00B44BE2" w:rsidRPr="00985AF2">
              <w:rPr>
                <w:rFonts w:ascii="Arial" w:eastAsia="Times New Roman" w:hAnsi="Arial" w:cs="Arial"/>
                <w:sz w:val="24"/>
                <w:szCs w:val="24"/>
                <w:lang w:eastAsia="ru-RU"/>
              </w:rPr>
              <w:t>.</w:t>
            </w:r>
            <w:r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w:t>
            </w:r>
            <w:r w:rsidR="0015403D"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Комбинация значений признаков</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bl>
    <w:p w:rsidR="00D1770E" w:rsidRPr="00985AF2" w:rsidRDefault="00D1770E" w:rsidP="00D1770E">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D1770E"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2</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D1770E">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 ЗАЯВЛЕНИЯ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 ПРИСВОЕНИИ ОБЪЕКТУ АДРЕСАЦИИ АДРЕСА ИЛИ АННУЛИРОВАНИИ</w:t>
      </w:r>
      <w:r w:rsidR="00D1770E"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985AF2"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 принято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регистрационный номер 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листов заявления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прилагаемых документов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ФИО должностного лица 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должностного лица ____________</w:t>
            </w:r>
          </w:p>
        </w:tc>
      </w:tr>
      <w:tr w:rsidR="00070C8B" w:rsidRPr="00985AF2"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органа местного самоуправления)</w:t>
            </w:r>
          </w:p>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"__" ____________ ____ г.</w:t>
            </w:r>
          </w:p>
        </w:tc>
      </w:tr>
      <w:tr w:rsidR="00070C8B" w:rsidRPr="00985AF2"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Прошу в отношении объекта адресации:</w:t>
            </w:r>
          </w:p>
        </w:tc>
      </w:tr>
      <w:tr w:rsidR="00070C8B" w:rsidRPr="00985AF2"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r>
      <w:tr w:rsidR="00070C8B" w:rsidRPr="00985AF2"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Машино-место</w:t>
            </w:r>
          </w:p>
        </w:tc>
      </w:tr>
      <w:tr w:rsidR="00070C8B" w:rsidRPr="00985AF2"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Присвоить адрес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раздела земельного участка</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раздел которого осуществляется</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985AF2"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6"/>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выдела из земельного участка</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из которого осуществляется выдел</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перераспределения земельных участков</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земельных участков, которые перераспределяются</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Строительством, реконструкцией здания (строения), сооружения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кодексом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985AF2"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64591B">
        <w:tc>
          <w:tcPr>
            <w:tcW w:w="9348" w:type="dxa"/>
            <w:gridSpan w:val="13"/>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Назначение помещения (жилое (нежилое) помещение)</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Вид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Количество помещений</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 государственной регистрации недвижимости", адреса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Адрес земельного участка, на котором расположен объект адресации, либо здания (строения), сооружения, в </w:t>
            </w:r>
            <w:r w:rsidRPr="00985AF2">
              <w:rPr>
                <w:rFonts w:ascii="Arial" w:eastAsia="Times New Roman" w:hAnsi="Arial" w:cs="Arial"/>
                <w:sz w:val="24"/>
                <w:szCs w:val="24"/>
                <w:lang w:eastAsia="ru-RU"/>
              </w:rPr>
              <w:lastRenderedPageBreak/>
              <w:t>котором расположен объект адресации (при наличии)</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985AF2"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Аннулировать адрес объекта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части 7 статьи 72</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Присвоением объекту адресации нового адреса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985AF2"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 ____ г.</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Вещное право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собственности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пожизненно наследуемого владения земельным участком</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многофункциональном центре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Расписку в получении документов прошу: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Расписка получена: ___________________________________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заявителя)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 направлять</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985AF2"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 ____ г.</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Документы, прилагаемые к заявлению:</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Примечание: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985AF2"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Настоящим также подтверждаю, что:</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представленные правоустанавливающий(</w:t>
            </w:r>
            <w:proofErr w:type="spellStart"/>
            <w:r w:rsidRPr="00985AF2">
              <w:rPr>
                <w:rFonts w:ascii="Arial" w:eastAsia="Times New Roman" w:hAnsi="Arial" w:cs="Arial"/>
                <w:sz w:val="24"/>
                <w:szCs w:val="24"/>
                <w:lang w:eastAsia="ru-RU"/>
              </w:rPr>
              <w:t>ие</w:t>
            </w:r>
            <w:proofErr w:type="spellEnd"/>
            <w:r w:rsidRPr="00985AF2">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___________ ____ г.</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985AF2">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985AF2">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985AF2">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985AF2">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Примечание.</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w:t>
      </w:r>
      <w:r w:rsidRPr="00985AF2">
        <w:rPr>
          <w:rFonts w:ascii="Arial" w:eastAsia="Times New Roman" w:hAnsi="Arial" w:cs="Arial"/>
          <w:color w:val="000000"/>
          <w:sz w:val="24"/>
          <w:szCs w:val="24"/>
          <w:lang w:eastAsia="ru-RU"/>
        </w:rPr>
        <w:lastRenderedPageBreak/>
        <w:t>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985AF2" w:rsidTr="00070C8B">
        <w:tc>
          <w:tcPr>
            <w:tcW w:w="564" w:type="dxa"/>
            <w:tcBorders>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3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6 октября 2003 г. N 131-ФЗ "Об общих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принципах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организации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28</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декабря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2013</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"О федеральной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информационной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системе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внесении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(далее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443-ФЗ)</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Правил присвоения,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изменения и аннулирования адресов, утвержденных постановлением Правительства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Присвоить адрес 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(присвоенный объекту адресации адрес)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следующему объекту адресации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наименование, описание местонахождения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учет объекту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из которых образуется объект адресации (в случае образования объекта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w:t>
      </w:r>
      <w:r w:rsidR="001E131C" w:rsidRPr="00985AF2">
        <w:rPr>
          <w:rFonts w:ascii="Arial" w:eastAsia="Times New Roman" w:hAnsi="Arial" w:cs="Arial"/>
          <w:color w:val="000000"/>
          <w:sz w:val="24"/>
          <w:szCs w:val="24"/>
          <w:lang w:eastAsia="ru-RU"/>
        </w:rPr>
        <w:t>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нового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w:t>
      </w:r>
      <w:r w:rsidR="001E131C" w:rsidRPr="00985AF2">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001E131C" w:rsidRPr="00985AF2">
        <w:rPr>
          <w:rFonts w:ascii="Arial" w:eastAsia="Times New Roman" w:hAnsi="Arial" w:cs="Arial"/>
          <w:color w:val="000000"/>
          <w:sz w:val="24"/>
          <w:szCs w:val="24"/>
          <w:lang w:eastAsia="ru-RU"/>
        </w:rPr>
        <w:t>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4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w:t>
      </w:r>
      <w:proofErr w:type="gramStart"/>
      <w:r w:rsidRPr="00985AF2">
        <w:rPr>
          <w:rFonts w:ascii="Arial" w:eastAsia="Times New Roman" w:hAnsi="Arial" w:cs="Arial"/>
          <w:color w:val="000000"/>
          <w:sz w:val="24"/>
          <w:szCs w:val="24"/>
          <w:lang w:eastAsia="ru-RU"/>
        </w:rPr>
        <w:t>_(</w:t>
      </w:r>
      <w:proofErr w:type="gramEnd"/>
      <w:r w:rsidRPr="00985AF2">
        <w:rPr>
          <w:rFonts w:ascii="Arial" w:eastAsia="Times New Roman" w:hAnsi="Arial" w:cs="Arial"/>
          <w:color w:val="000000"/>
          <w:sz w:val="24"/>
          <w:szCs w:val="24"/>
          <w:lang w:eastAsia="ru-RU"/>
        </w:rPr>
        <w:t>вид документа)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 _______________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Аннулировать адрес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государственном адресном реестре)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объекта адресации________________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и наименование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случае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w:t>
      </w:r>
      <w:r w:rsidR="00985AF2">
        <w:rPr>
          <w:rFonts w:ascii="Arial" w:eastAsia="Times New Roman" w:hAnsi="Arial" w:cs="Arial"/>
          <w:color w:val="000000"/>
          <w:sz w:val="24"/>
          <w:szCs w:val="24"/>
          <w:lang w:eastAsia="ru-RU"/>
        </w:rPr>
        <w:t>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w:t>
      </w:r>
      <w:r w:rsidR="00985AF2">
        <w:rPr>
          <w:rFonts w:ascii="Arial" w:eastAsia="Times New Roman" w:hAnsi="Arial" w:cs="Arial"/>
          <w:color w:val="000000"/>
          <w:sz w:val="24"/>
          <w:szCs w:val="24"/>
          <w:lang w:eastAsia="ru-RU"/>
        </w:rPr>
        <w:t>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причине 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(причина аннулирования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М.П.</w:t>
      </w:r>
    </w:p>
    <w:p w:rsidR="00F61B5B" w:rsidRPr="00985AF2" w:rsidRDefault="00F61B5B">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F61B5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5</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 (представителя заявителя)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предоставления услуги, по следующим основаниям: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Дополнительно информируем: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Вы вправе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797A47" w:rsidRPr="00985AF2" w:rsidRDefault="00797A47">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797A47"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6</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ПОСТАНОВЛЕНИЯ</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674CC9">
        <w:rPr>
          <w:rFonts w:ascii="Arial" w:eastAsia="Times New Roman" w:hAnsi="Arial" w:cs="Arial"/>
          <w:color w:val="000000"/>
          <w:sz w:val="24"/>
          <w:szCs w:val="24"/>
          <w:lang w:eastAsia="ru-RU"/>
        </w:rPr>
        <w:t>________</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(представителя)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заявления о присвоении</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объекту адресации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сообщает, что 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(Ф.И.О. заявителя в дательном падеже, наименование, номер</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полное наименование, ИНН, КПП (для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иностранного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почтовый адрес - для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Правил присвоения, изменения и аннулирования адресов,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объекту адресации 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(вид и наименование объекта адресации, описание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местонахождения объекта адресации в случае обращения заявителя о присвоении объекту адресации адреса,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 объекта адресации в случае обращения заявителя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(основание отказа)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Уполномоченное лицо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________________________________ 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 (подпись) М.П.</w:t>
      </w:r>
    </w:p>
    <w:p w:rsidR="00203AE6" w:rsidRPr="00985AF2" w:rsidRDefault="00203AE6">
      <w:pPr>
        <w:rPr>
          <w:rFonts w:ascii="Arial" w:hAnsi="Arial" w:cs="Arial"/>
          <w:sz w:val="24"/>
          <w:szCs w:val="24"/>
        </w:rPr>
      </w:pPr>
    </w:p>
    <w:sectPr w:rsidR="00203AE6" w:rsidRPr="00985AF2" w:rsidSect="00985AF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07"/>
    <w:rsid w:val="00041642"/>
    <w:rsid w:val="000445D5"/>
    <w:rsid w:val="00045A0E"/>
    <w:rsid w:val="00070631"/>
    <w:rsid w:val="00070C8B"/>
    <w:rsid w:val="000C648F"/>
    <w:rsid w:val="000E7C7F"/>
    <w:rsid w:val="000F3A07"/>
    <w:rsid w:val="000F65BD"/>
    <w:rsid w:val="0014197A"/>
    <w:rsid w:val="00145786"/>
    <w:rsid w:val="001474F6"/>
    <w:rsid w:val="00151412"/>
    <w:rsid w:val="0015403D"/>
    <w:rsid w:val="001631AB"/>
    <w:rsid w:val="00166132"/>
    <w:rsid w:val="00180A4A"/>
    <w:rsid w:val="00181B68"/>
    <w:rsid w:val="001E131C"/>
    <w:rsid w:val="00203AE6"/>
    <w:rsid w:val="00206B6D"/>
    <w:rsid w:val="00225925"/>
    <w:rsid w:val="00230913"/>
    <w:rsid w:val="00257FE6"/>
    <w:rsid w:val="0026554A"/>
    <w:rsid w:val="00266811"/>
    <w:rsid w:val="002E5B5D"/>
    <w:rsid w:val="00360D12"/>
    <w:rsid w:val="00382EEB"/>
    <w:rsid w:val="003A066C"/>
    <w:rsid w:val="003F3D30"/>
    <w:rsid w:val="003F7592"/>
    <w:rsid w:val="0040677A"/>
    <w:rsid w:val="004534C6"/>
    <w:rsid w:val="004B56F0"/>
    <w:rsid w:val="004C636B"/>
    <w:rsid w:val="004D13C9"/>
    <w:rsid w:val="004E20DA"/>
    <w:rsid w:val="00577972"/>
    <w:rsid w:val="00577A6C"/>
    <w:rsid w:val="0058040B"/>
    <w:rsid w:val="005929C9"/>
    <w:rsid w:val="00595C90"/>
    <w:rsid w:val="00597D95"/>
    <w:rsid w:val="005B75F9"/>
    <w:rsid w:val="005B78B6"/>
    <w:rsid w:val="005F6297"/>
    <w:rsid w:val="00605B3B"/>
    <w:rsid w:val="006209E3"/>
    <w:rsid w:val="0064591B"/>
    <w:rsid w:val="00674CC9"/>
    <w:rsid w:val="006F06CF"/>
    <w:rsid w:val="0070352D"/>
    <w:rsid w:val="00714432"/>
    <w:rsid w:val="00735CF8"/>
    <w:rsid w:val="00737A1F"/>
    <w:rsid w:val="0074468A"/>
    <w:rsid w:val="00773071"/>
    <w:rsid w:val="007774C1"/>
    <w:rsid w:val="00797A47"/>
    <w:rsid w:val="007A1DDE"/>
    <w:rsid w:val="007A5B1C"/>
    <w:rsid w:val="007E1F0F"/>
    <w:rsid w:val="00850A56"/>
    <w:rsid w:val="0089736E"/>
    <w:rsid w:val="008D1E66"/>
    <w:rsid w:val="008F2493"/>
    <w:rsid w:val="00963038"/>
    <w:rsid w:val="009752B0"/>
    <w:rsid w:val="00985AF2"/>
    <w:rsid w:val="009D3917"/>
    <w:rsid w:val="009E4030"/>
    <w:rsid w:val="009E5896"/>
    <w:rsid w:val="00A01D3C"/>
    <w:rsid w:val="00AA1CC1"/>
    <w:rsid w:val="00AA3733"/>
    <w:rsid w:val="00AC2AD1"/>
    <w:rsid w:val="00B02E83"/>
    <w:rsid w:val="00B0702B"/>
    <w:rsid w:val="00B41543"/>
    <w:rsid w:val="00B44BE2"/>
    <w:rsid w:val="00B62D80"/>
    <w:rsid w:val="00CA55A9"/>
    <w:rsid w:val="00CA7A64"/>
    <w:rsid w:val="00CD1CEA"/>
    <w:rsid w:val="00CD22A8"/>
    <w:rsid w:val="00D1770E"/>
    <w:rsid w:val="00D64E2C"/>
    <w:rsid w:val="00DF1F9B"/>
    <w:rsid w:val="00E066C1"/>
    <w:rsid w:val="00E168B3"/>
    <w:rsid w:val="00E3292E"/>
    <w:rsid w:val="00EA4F5D"/>
    <w:rsid w:val="00EA5557"/>
    <w:rsid w:val="00F2342C"/>
    <w:rsid w:val="00F24B3B"/>
    <w:rsid w:val="00F419D2"/>
    <w:rsid w:val="00F44DFD"/>
    <w:rsid w:val="00F61B5B"/>
    <w:rsid w:val="00F66B2E"/>
    <w:rsid w:val="00FA6D2E"/>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CD4D"/>
  <w15:chartTrackingRefBased/>
  <w15:docId w15:val="{AB42D731-1620-4217-A7A5-1FAC1D7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eshatovskoe.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eshatovskoe.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7CA4-6EF9-476F-901F-8BEEF770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59</Pages>
  <Words>19723</Words>
  <Characters>112426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101</cp:revision>
  <cp:lastPrinted>2024-05-07T06:48:00Z</cp:lastPrinted>
  <dcterms:created xsi:type="dcterms:W3CDTF">2024-05-06T06:16:00Z</dcterms:created>
  <dcterms:modified xsi:type="dcterms:W3CDTF">2024-03-13T04:55:00Z</dcterms:modified>
</cp:coreProperties>
</file>