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D9" w:rsidRPr="006F61D9" w:rsidRDefault="006F61D9" w:rsidP="00B05E0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СОВЕТ НАРОДНЫХ ДЕПУТАТОВ</w:t>
      </w:r>
    </w:p>
    <w:p w:rsidR="006F61D9" w:rsidRPr="006F61D9" w:rsidRDefault="00DC1338" w:rsidP="00B05E0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ХРЕЩАТОВСКОГО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6F61D9" w:rsidRPr="006F61D9" w:rsidRDefault="006F61D9" w:rsidP="00B05E0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КАЛАЧЕЕВСКОГО МУНИЦИПАЛЬНОГО РАЙОНА</w:t>
      </w:r>
    </w:p>
    <w:p w:rsidR="006F61D9" w:rsidRPr="006F61D9" w:rsidRDefault="006F61D9" w:rsidP="00B05E0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:rsidR="006F61D9" w:rsidRPr="006F61D9" w:rsidRDefault="006F61D9" w:rsidP="00B05E0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pacing w:val="30"/>
          <w:sz w:val="24"/>
          <w:szCs w:val="24"/>
        </w:rPr>
        <w:t>РЕШЕНИЕ</w:t>
      </w:r>
    </w:p>
    <w:p w:rsidR="006F61D9" w:rsidRPr="006F61D9" w:rsidRDefault="002D2519" w:rsidP="00B05E08">
      <w:pPr>
        <w:ind w:right="482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="00A26EA8">
        <w:rPr>
          <w:rFonts w:ascii="Arial" w:hAnsi="Arial" w:cs="Arial"/>
          <w:color w:val="000000"/>
          <w:sz w:val="24"/>
          <w:szCs w:val="24"/>
        </w:rPr>
        <w:t xml:space="preserve">28 </w:t>
      </w:r>
      <w:r>
        <w:rPr>
          <w:rFonts w:ascii="Arial" w:hAnsi="Arial" w:cs="Arial"/>
          <w:color w:val="000000"/>
          <w:sz w:val="24"/>
          <w:szCs w:val="24"/>
        </w:rPr>
        <w:t xml:space="preserve">марта 2025 г. № </w:t>
      </w:r>
      <w:r w:rsidR="00A26EA8">
        <w:rPr>
          <w:rFonts w:ascii="Arial" w:hAnsi="Arial" w:cs="Arial"/>
          <w:color w:val="000000"/>
          <w:sz w:val="24"/>
          <w:szCs w:val="24"/>
        </w:rPr>
        <w:t>214</w:t>
      </w:r>
    </w:p>
    <w:p w:rsidR="006F61D9" w:rsidRDefault="002D2519" w:rsidP="00B05E08">
      <w:pPr>
        <w:ind w:right="482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с.Хрещатое</w:t>
      </w:r>
    </w:p>
    <w:p w:rsidR="00AF4B32" w:rsidRPr="00AF4B32" w:rsidRDefault="00AF4B32" w:rsidP="00AF4B32">
      <w:pPr>
        <w:ind w:left="709" w:right="4820"/>
        <w:rPr>
          <w:rFonts w:ascii="Arial" w:hAnsi="Arial" w:cs="Arial"/>
          <w:color w:val="000000"/>
          <w:sz w:val="32"/>
          <w:szCs w:val="32"/>
        </w:rPr>
      </w:pPr>
    </w:p>
    <w:p w:rsidR="006F61D9" w:rsidRPr="00AF4B32" w:rsidRDefault="0023323E" w:rsidP="00AF4B32">
      <w:pPr>
        <w:ind w:left="709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</w:t>
      </w:r>
      <w:r w:rsidR="006F61D9" w:rsidRPr="00AF4B32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муниципальном контроле в сфере благоустройства на территории </w:t>
      </w:r>
      <w:r w:rsidR="00DC1338">
        <w:rPr>
          <w:rFonts w:ascii="Arial" w:hAnsi="Arial" w:cs="Arial"/>
          <w:b/>
          <w:bCs/>
          <w:color w:val="000000"/>
          <w:sz w:val="32"/>
          <w:szCs w:val="32"/>
        </w:rPr>
        <w:t>Хрещатовского</w:t>
      </w:r>
      <w:r w:rsidR="006F61D9" w:rsidRPr="00AF4B32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поселения, Совет народных депутатов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 решил: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 xml:space="preserve">1. Утвердить Положение о муниципальном контроле в сфере благоустройства на территории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 xml:space="preserve">2. Утвердить ключевые показатели муниципального контроля в сфере благоустройства на территории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624EED">
        <w:rPr>
          <w:rFonts w:ascii="Arial" w:hAnsi="Arial" w:cs="Arial"/>
          <w:color w:val="000000"/>
          <w:sz w:val="24"/>
          <w:szCs w:val="24"/>
        </w:rPr>
        <w:t xml:space="preserve"> и их целевые значения согласно приложению 1 к </w:t>
      </w:r>
      <w:r w:rsidRPr="006F61D9">
        <w:rPr>
          <w:rFonts w:ascii="Arial" w:hAnsi="Arial" w:cs="Arial"/>
          <w:color w:val="000000"/>
          <w:sz w:val="24"/>
          <w:szCs w:val="24"/>
        </w:rPr>
        <w:t>настоящему решению.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 xml:space="preserve">3. Утвердить индикативные показатели муниципального контроля в сфере благоустройства на территории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624EED">
        <w:rPr>
          <w:rFonts w:ascii="Arial" w:hAnsi="Arial" w:cs="Arial"/>
          <w:color w:val="000000"/>
          <w:sz w:val="24"/>
          <w:szCs w:val="24"/>
        </w:rPr>
        <w:t xml:space="preserve">го поселения Калачеевского </w:t>
      </w:r>
      <w:r w:rsidRPr="006F61D9">
        <w:rPr>
          <w:rFonts w:ascii="Arial" w:hAnsi="Arial" w:cs="Arial"/>
          <w:color w:val="000000"/>
          <w:sz w:val="24"/>
          <w:szCs w:val="24"/>
        </w:rPr>
        <w:t>муниципального района Воронежской области Воронежской области согласно приложению 2 к настоящему решению.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4. Утвердить критерии отнесения объектов муниципального контроля в сфере благоустройства к определенной категории риска согласно приложению 3 к настоящему решению.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 Утвердить перечень индикаторов риска нарушения обязательных требований, используемых для определения необходимости проведения внеплановых и профилактически</w:t>
      </w:r>
      <w:r w:rsidR="00624EED">
        <w:rPr>
          <w:rFonts w:ascii="Arial" w:hAnsi="Arial" w:cs="Arial"/>
          <w:color w:val="000000"/>
          <w:sz w:val="24"/>
          <w:szCs w:val="24"/>
        </w:rPr>
        <w:t xml:space="preserve">х мероприятий при осуществлении </w:t>
      </w:r>
      <w:r w:rsidRPr="006F61D9">
        <w:rPr>
          <w:rFonts w:ascii="Arial" w:hAnsi="Arial" w:cs="Arial"/>
          <w:color w:val="000000"/>
          <w:sz w:val="24"/>
          <w:szCs w:val="24"/>
        </w:rPr>
        <w:t>муниципального контроля в сфере благоустройства, согласно приложению 4 к настоящему решению.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 xml:space="preserve">6. Признать утратившими силу следующие решения Совета народных депутатов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 се</w:t>
      </w:r>
      <w:r w:rsidR="00624EED">
        <w:rPr>
          <w:rFonts w:ascii="Arial" w:hAnsi="Arial" w:cs="Arial"/>
          <w:color w:val="000000"/>
          <w:sz w:val="24"/>
          <w:szCs w:val="24"/>
        </w:rPr>
        <w:t xml:space="preserve">льского поселения Калачеевского </w:t>
      </w:r>
      <w:r w:rsidRPr="006F61D9">
        <w:rPr>
          <w:rFonts w:ascii="Arial" w:hAnsi="Arial" w:cs="Arial"/>
          <w:color w:val="000000"/>
          <w:sz w:val="24"/>
          <w:szCs w:val="24"/>
        </w:rPr>
        <w:t>муниципального района Воронежской области:</w:t>
      </w:r>
    </w:p>
    <w:p w:rsidR="006F61D9" w:rsidRPr="006F61D9" w:rsidRDefault="0028167C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от 26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ноября 2021 года №</w:t>
      </w:r>
      <w:r>
        <w:rPr>
          <w:rFonts w:ascii="Arial" w:hAnsi="Arial" w:cs="Arial"/>
          <w:color w:val="000000"/>
          <w:sz w:val="24"/>
          <w:szCs w:val="24"/>
        </w:rPr>
        <w:t xml:space="preserve"> 53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</w:t>
      </w:r>
      <w:r>
        <w:rPr>
          <w:rFonts w:ascii="Arial" w:hAnsi="Arial" w:cs="Arial"/>
          <w:color w:val="000000"/>
          <w:sz w:val="24"/>
          <w:szCs w:val="24"/>
        </w:rPr>
        <w:t>ьного района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»;</w:t>
      </w:r>
    </w:p>
    <w:p w:rsidR="0028167C" w:rsidRDefault="0028167C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от 15 мая 2023 года № 112</w:t>
      </w:r>
      <w:r w:rsidRPr="0028167C">
        <w:t xml:space="preserve"> </w:t>
      </w:r>
      <w:r w:rsidR="005E54C1">
        <w:t>«</w:t>
      </w:r>
      <w:r w:rsidRPr="0028167C">
        <w:rPr>
          <w:rFonts w:ascii="Arial" w:hAnsi="Arial" w:cs="Arial"/>
          <w:color w:val="000000"/>
          <w:sz w:val="24"/>
          <w:szCs w:val="24"/>
        </w:rPr>
        <w:t>О внесении изменений в решение Совета народных депутатов Хрещатовского сельского поселения Калачеевского муниципального района Воронежской области  от 26.11.2021 № 53 «Об утверждении Положения о муниципальном контроле в сфере благоустройства на территории Хрещатовского сельского поселения Калачеевского муниципального района»</w:t>
      </w:r>
      <w:r>
        <w:rPr>
          <w:rFonts w:ascii="Arial" w:hAnsi="Arial" w:cs="Arial"/>
          <w:color w:val="000000"/>
          <w:sz w:val="24"/>
          <w:szCs w:val="24"/>
        </w:rPr>
        <w:t>;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E54C1" w:rsidRDefault="0028167C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от 14 августа 2023 года № 129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</w:t>
      </w:r>
      <w:r w:rsidR="005E54C1">
        <w:rPr>
          <w:rFonts w:ascii="Arial" w:hAnsi="Arial" w:cs="Arial"/>
          <w:color w:val="000000"/>
          <w:sz w:val="24"/>
          <w:szCs w:val="24"/>
        </w:rPr>
        <w:t>«</w:t>
      </w:r>
      <w:r w:rsidR="005E54C1" w:rsidRPr="005E54C1">
        <w:rPr>
          <w:rFonts w:ascii="Arial" w:hAnsi="Arial" w:cs="Arial"/>
          <w:color w:val="000000"/>
          <w:sz w:val="24"/>
          <w:szCs w:val="24"/>
        </w:rPr>
        <w:t xml:space="preserve">О внесении изменений в решение Совета народных депутатов Хрещатовского сельского поселения Калачеевского </w:t>
      </w:r>
      <w:r w:rsidR="005E54C1" w:rsidRPr="005E54C1">
        <w:rPr>
          <w:rFonts w:ascii="Arial" w:hAnsi="Arial" w:cs="Arial"/>
          <w:color w:val="000000"/>
          <w:sz w:val="24"/>
          <w:szCs w:val="24"/>
        </w:rPr>
        <w:lastRenderedPageBreak/>
        <w:t>муниципального района Воронежской области от 26.11.2021 № 53 «Об утверждении Положения о муниципальном контроле в сфере благоустройства на территории Хрещатовского сельского поселения Калачеевского муниципального района Воронежской области» (в редакции от 15.05.2023 г. № 112)</w:t>
      </w:r>
      <w:r w:rsidR="00F71AAC">
        <w:rPr>
          <w:rFonts w:ascii="Arial" w:hAnsi="Arial" w:cs="Arial"/>
          <w:color w:val="000000"/>
          <w:sz w:val="24"/>
          <w:szCs w:val="24"/>
        </w:rPr>
        <w:t>;</w:t>
      </w:r>
      <w:r w:rsidR="005E54C1" w:rsidRPr="005E54C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71AAC" w:rsidRDefault="00F71AAC" w:rsidP="00F71AA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от 22 августа 2023 года № 134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«</w:t>
      </w:r>
      <w:r w:rsidRPr="00F71AAC">
        <w:rPr>
          <w:rFonts w:ascii="Arial" w:hAnsi="Arial" w:cs="Arial"/>
          <w:color w:val="000000"/>
          <w:sz w:val="24"/>
          <w:szCs w:val="24"/>
        </w:rPr>
        <w:t>О внесении изменений в решение Совета народных депутатов Хрещатовского сельского поселения Калачеевского муниципального района Воронежской области от 26.11.2021 № 53 «Об утверждении Положения о муниципальном контроле в сфере благоустройства на территории Хрещатовского сельского поселения Калачеевского муниципального района Воронежской области» (в редакции от 15.05.2023 г. № 112, от 14.08.2023 г. № 129)</w:t>
      </w:r>
      <w:r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F71AAC" w:rsidRDefault="00F71AAC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от 27 декабря 2023 года № 159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«</w:t>
      </w:r>
      <w:r w:rsidRPr="00F71AAC">
        <w:rPr>
          <w:rFonts w:ascii="Arial" w:hAnsi="Arial" w:cs="Arial"/>
          <w:color w:val="000000"/>
          <w:sz w:val="24"/>
          <w:szCs w:val="24"/>
        </w:rPr>
        <w:t>О внесении изменений в решение Совета народных депутатов Хрещатовского сельского поселения Калачеевского муниципального района Воронежской области от 26.11.2021 года № 53 «Об утверждении Положения о муниципальном контроле в сфере благоустройства на территории Хрещатовского сельского поселения Калачеевского муниципального района Воронежской области» (в редакции от 15.05.2023 г. № 112, от 14.08.2023 г. № 129, от 22.08.2023 г. № 134)</w:t>
      </w:r>
      <w:r>
        <w:rPr>
          <w:rFonts w:ascii="Arial" w:hAnsi="Arial" w:cs="Arial"/>
          <w:color w:val="000000"/>
          <w:sz w:val="24"/>
          <w:szCs w:val="24"/>
        </w:rPr>
        <w:t>;</w:t>
      </w:r>
      <w:r w:rsidRPr="00F71AA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71AAC" w:rsidRPr="00F71AAC" w:rsidRDefault="00F71AAC" w:rsidP="00F71AA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от 27 февраля 2024 года № 169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AAC">
        <w:rPr>
          <w:rFonts w:ascii="Arial" w:hAnsi="Arial" w:cs="Arial"/>
          <w:color w:val="000000"/>
          <w:sz w:val="24"/>
          <w:szCs w:val="24"/>
        </w:rPr>
        <w:t xml:space="preserve">О внесении изменений в решение Совета </w:t>
      </w:r>
    </w:p>
    <w:p w:rsidR="00F71AAC" w:rsidRDefault="00F71AAC" w:rsidP="00F71A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71AAC">
        <w:rPr>
          <w:rFonts w:ascii="Arial" w:hAnsi="Arial" w:cs="Arial"/>
          <w:color w:val="000000"/>
          <w:sz w:val="24"/>
          <w:szCs w:val="24"/>
        </w:rPr>
        <w:t>народных депутатов Хрещатовского сельского поселения Калачеевского муниципального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AAC">
        <w:rPr>
          <w:rFonts w:ascii="Arial" w:hAnsi="Arial" w:cs="Arial"/>
          <w:color w:val="000000"/>
          <w:sz w:val="24"/>
          <w:szCs w:val="24"/>
        </w:rPr>
        <w:t>района Воронежской</w:t>
      </w:r>
      <w:r>
        <w:rPr>
          <w:rFonts w:ascii="Arial" w:hAnsi="Arial" w:cs="Arial"/>
          <w:color w:val="000000"/>
          <w:sz w:val="24"/>
          <w:szCs w:val="24"/>
        </w:rPr>
        <w:t xml:space="preserve"> области от 26.11.2021 г. № 53 </w:t>
      </w:r>
      <w:r w:rsidRPr="00F71AAC">
        <w:rPr>
          <w:rFonts w:ascii="Arial" w:hAnsi="Arial" w:cs="Arial"/>
          <w:color w:val="000000"/>
          <w:sz w:val="24"/>
          <w:szCs w:val="24"/>
        </w:rPr>
        <w:t>«Об утверждении Положения о муниципальном контроле в сфере благоустройства на</w:t>
      </w:r>
    </w:p>
    <w:p w:rsidR="006F61D9" w:rsidRPr="006F61D9" w:rsidRDefault="00F71AAC" w:rsidP="00F71AA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71AAC">
        <w:rPr>
          <w:rFonts w:ascii="Arial" w:hAnsi="Arial" w:cs="Arial"/>
          <w:color w:val="000000"/>
          <w:sz w:val="24"/>
          <w:szCs w:val="24"/>
        </w:rPr>
        <w:t xml:space="preserve">территории Хрещатовского сельского поселения Калачеевского муниципального района Воронежской области» (в ред. реш. от 15.05.2023 № 112, от 14.08.2023 № 129, от 22.08.2023 № 134, от 27.12.2023 г. № 159) 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F71AAC" w:rsidRDefault="00F71AAC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от 18 июля 2024 года № 183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AAC">
        <w:rPr>
          <w:rFonts w:ascii="Arial" w:hAnsi="Arial" w:cs="Arial"/>
          <w:color w:val="000000"/>
          <w:sz w:val="24"/>
          <w:szCs w:val="24"/>
        </w:rPr>
        <w:t>О внесении изменений в решение Совета народных депутатов Хрещатовского сельского поселения Калачеевского муниципального района Воронежской области от 26.11.2021 года № 53 «Об утверждении Положения о муниципальном контроле в сфере благоустройства на территории Хрещатовского сельского поселения Калачеевского муниципального района Воронежской области» (в ред. реш. от 15.05.2023 г. № 112, от 14.08.2023г. №129, от 22.08.2023 г. № 134, от 27.12.2023г. № 159,от 27.02.2024г. №169)</w:t>
      </w:r>
      <w:r>
        <w:rPr>
          <w:rFonts w:ascii="Arial" w:hAnsi="Arial" w:cs="Arial"/>
          <w:color w:val="000000"/>
          <w:sz w:val="24"/>
          <w:szCs w:val="24"/>
        </w:rPr>
        <w:t>;</w:t>
      </w:r>
      <w:r w:rsidRPr="00F71AA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71AAC" w:rsidRDefault="00F71AAC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от 28 ноября 2024 года № 200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AAC">
        <w:rPr>
          <w:rFonts w:ascii="Arial" w:hAnsi="Arial" w:cs="Arial"/>
          <w:color w:val="000000"/>
          <w:sz w:val="24"/>
          <w:szCs w:val="24"/>
        </w:rPr>
        <w:t xml:space="preserve">О внесении изменений в решение Совета народных депутатов Хрещатовского сельского поселения Калачеевского муниципального района Воронежской области от 26.11.2021 г. № 53 «Об утверждении Положения о муниципальном контроле в сфере благоустройства на территории Хрещатовского сельского поселения Калачеевского муниципального района Воронежской области» (в ред. реш. от 15.05.2023 № 112, от 14.08.2023 № 129, от 22.08.2023 № 134, от 27.12.2023 № 159, от 27.02.2024 № 169, от 18.07.2024 № 183) 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EC3865" w:rsidRDefault="00A4775B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от 21 февраля 2022 года № 62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</w:t>
      </w:r>
      <w:r w:rsidR="00EC3865">
        <w:rPr>
          <w:rFonts w:ascii="Arial" w:hAnsi="Arial" w:cs="Arial"/>
          <w:color w:val="000000"/>
          <w:sz w:val="24"/>
          <w:szCs w:val="24"/>
        </w:rPr>
        <w:t>«</w:t>
      </w:r>
      <w:r w:rsidR="00EC3865" w:rsidRPr="00EC3865">
        <w:rPr>
          <w:rFonts w:ascii="Arial" w:hAnsi="Arial" w:cs="Arial"/>
          <w:color w:val="000000"/>
          <w:sz w:val="24"/>
          <w:szCs w:val="24"/>
        </w:rPr>
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Хрещатовского сельского поселения Калачеевского муниципального района Воронежской области</w:t>
      </w:r>
      <w:r w:rsidR="00EC3865">
        <w:rPr>
          <w:rFonts w:ascii="Arial" w:hAnsi="Arial" w:cs="Arial"/>
          <w:color w:val="000000"/>
          <w:sz w:val="24"/>
          <w:szCs w:val="24"/>
        </w:rPr>
        <w:t>»;</w:t>
      </w:r>
      <w:r w:rsidR="00EC3865" w:rsidRPr="00EC386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C3865" w:rsidRDefault="00EC3865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от 22 августа 2023 года № 132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«</w:t>
      </w:r>
      <w:r w:rsidRPr="00EC3865">
        <w:rPr>
          <w:rFonts w:ascii="Arial" w:hAnsi="Arial" w:cs="Arial"/>
          <w:color w:val="000000"/>
          <w:sz w:val="24"/>
          <w:szCs w:val="24"/>
        </w:rPr>
        <w:t xml:space="preserve">О внесении изменений в решение Совета народных депутатов Хрещатовского сельского поселения от 21.02.2022 г. № 62 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Хрещатовского сельского поселения Калачеевского муниципального района» 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7B2768" w:rsidRDefault="007B2768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- от 28 ноября 2023 года № 149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«</w:t>
      </w:r>
      <w:r w:rsidRPr="007B2768">
        <w:rPr>
          <w:rFonts w:ascii="Arial" w:hAnsi="Arial" w:cs="Arial"/>
          <w:color w:val="000000"/>
          <w:sz w:val="24"/>
          <w:szCs w:val="24"/>
        </w:rPr>
        <w:t>О внесении изменений в решение Совета народных депутатов Хрещатовского сельского поселения от 21.02.2022 г. № 62 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Хрещатовского сельского поселения Калачеевского муниципального района» (в ред. от 21.08.2023 г. № 132)</w:t>
      </w:r>
      <w:r>
        <w:rPr>
          <w:rFonts w:ascii="Arial" w:hAnsi="Arial" w:cs="Arial"/>
          <w:color w:val="000000"/>
          <w:sz w:val="24"/>
          <w:szCs w:val="24"/>
        </w:rPr>
        <w:t>;</w:t>
      </w:r>
      <w:r w:rsidRPr="007B276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F61D9" w:rsidRPr="006F61D9" w:rsidRDefault="007B2768" w:rsidP="007B276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от 21 февраля 2022 года № 63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«</w:t>
      </w:r>
      <w:r w:rsidRPr="007B2768">
        <w:rPr>
          <w:rFonts w:ascii="Arial" w:hAnsi="Arial" w:cs="Arial"/>
          <w:color w:val="000000"/>
          <w:sz w:val="24"/>
          <w:szCs w:val="24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Хрещатовского сельского поселения Калаче</w:t>
      </w:r>
      <w:r>
        <w:rPr>
          <w:rFonts w:ascii="Arial" w:hAnsi="Arial" w:cs="Arial"/>
          <w:color w:val="000000"/>
          <w:sz w:val="24"/>
          <w:szCs w:val="24"/>
        </w:rPr>
        <w:t xml:space="preserve">евского муниципального района  </w:t>
      </w:r>
      <w:r w:rsidRPr="007B2768">
        <w:rPr>
          <w:rFonts w:ascii="Arial" w:hAnsi="Arial" w:cs="Arial"/>
          <w:color w:val="000000"/>
          <w:sz w:val="24"/>
          <w:szCs w:val="24"/>
        </w:rPr>
        <w:t>Воронежской области</w:t>
      </w:r>
      <w:r>
        <w:rPr>
          <w:rFonts w:ascii="Arial" w:hAnsi="Arial" w:cs="Arial"/>
          <w:color w:val="000000"/>
          <w:sz w:val="24"/>
          <w:szCs w:val="24"/>
        </w:rPr>
        <w:t>».</w:t>
      </w:r>
      <w:r w:rsidRPr="007B276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 xml:space="preserve">7. Опубликовать настоящее решение в Вестнике муниципальных правовых актов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и на официальном сайте администрации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в сети Интернет.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Hlk184297684"/>
      <w:r w:rsidRPr="006F61D9">
        <w:rPr>
          <w:rFonts w:ascii="Arial" w:hAnsi="Arial" w:cs="Arial"/>
          <w:color w:val="000000"/>
          <w:sz w:val="24"/>
          <w:szCs w:val="24"/>
        </w:rPr>
        <w:t>8. Настоящее Решение вступает в силу с даты его официального опубликования, за исключением пункта 6.2 раздела 6 настоящего Положения.</w:t>
      </w:r>
      <w:bookmarkEnd w:id="0"/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9. Пункт 6.2 раздела 6 вступает в силу с 01.09.2025</w:t>
      </w:r>
      <w:r w:rsidR="002D2519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6F61D9">
        <w:rPr>
          <w:rFonts w:ascii="Arial" w:hAnsi="Arial" w:cs="Arial"/>
          <w:color w:val="000000"/>
          <w:sz w:val="24"/>
          <w:szCs w:val="24"/>
        </w:rPr>
        <w:t>.</w:t>
      </w:r>
    </w:p>
    <w:p w:rsid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10. Контроль за исполнением настоящего решения оставляю за собой.</w:t>
      </w:r>
    </w:p>
    <w:p w:rsidR="00992A85" w:rsidRPr="006F61D9" w:rsidRDefault="00992A85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1276"/>
        <w:gridCol w:w="2545"/>
      </w:tblGrid>
      <w:tr w:rsidR="006F61D9" w:rsidRPr="006F61D9" w:rsidTr="006F61D9">
        <w:tc>
          <w:tcPr>
            <w:tcW w:w="5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6F61D9" w:rsidP="00992A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DC1338">
              <w:rPr>
                <w:rFonts w:ascii="Arial" w:hAnsi="Arial" w:cs="Arial"/>
                <w:sz w:val="24"/>
                <w:szCs w:val="24"/>
              </w:rPr>
              <w:t>Хрещатовского</w:t>
            </w:r>
            <w:r w:rsidRPr="006F61D9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6F61D9" w:rsidP="00B05E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992A85" w:rsidP="00992A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</w:p>
        </w:tc>
      </w:tr>
    </w:tbl>
    <w:p w:rsidR="00891049" w:rsidRPr="00B05E08" w:rsidRDefault="00891049" w:rsidP="00B05E08">
      <w:pPr>
        <w:spacing w:after="160" w:line="259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B05E08">
        <w:rPr>
          <w:rFonts w:ascii="Arial" w:hAnsi="Arial" w:cs="Arial"/>
          <w:color w:val="000000"/>
          <w:sz w:val="24"/>
          <w:szCs w:val="24"/>
        </w:rPr>
        <w:br w:type="page"/>
      </w:r>
    </w:p>
    <w:p w:rsidR="006F61D9" w:rsidRPr="006F61D9" w:rsidRDefault="00361A12" w:rsidP="00AF1268">
      <w:pPr>
        <w:ind w:left="567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УТВЕРЖДЕНО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решением Совета народных депутатов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</w:t>
      </w:r>
      <w:r>
        <w:rPr>
          <w:rFonts w:ascii="Arial" w:hAnsi="Arial" w:cs="Arial"/>
          <w:color w:val="000000"/>
          <w:sz w:val="24"/>
          <w:szCs w:val="24"/>
        </w:rPr>
        <w:t xml:space="preserve">района Воронежской области от </w:t>
      </w:r>
      <w:r w:rsidR="00A26EA8"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color w:val="000000"/>
          <w:sz w:val="24"/>
          <w:szCs w:val="24"/>
        </w:rPr>
        <w:t xml:space="preserve">.03.2025 г. </w:t>
      </w:r>
      <w:r w:rsidR="00AF1268">
        <w:rPr>
          <w:rFonts w:ascii="Arial" w:hAnsi="Arial" w:cs="Arial"/>
          <w:color w:val="000000"/>
          <w:sz w:val="24"/>
          <w:szCs w:val="24"/>
        </w:rPr>
        <w:t xml:space="preserve">№ </w:t>
      </w:r>
      <w:r w:rsidR="00A26EA8">
        <w:rPr>
          <w:rFonts w:ascii="Arial" w:hAnsi="Arial" w:cs="Arial"/>
          <w:color w:val="000000"/>
          <w:sz w:val="24"/>
          <w:szCs w:val="24"/>
        </w:rPr>
        <w:t>214</w:t>
      </w:r>
    </w:p>
    <w:p w:rsidR="006F61D9" w:rsidRPr="006F61D9" w:rsidRDefault="004D2CA5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Положение о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муниципальном контроле в сфер</w:t>
      </w:r>
      <w:r>
        <w:rPr>
          <w:rFonts w:ascii="Arial" w:hAnsi="Arial" w:cs="Arial"/>
          <w:color w:val="000000"/>
          <w:sz w:val="24"/>
          <w:szCs w:val="24"/>
        </w:rPr>
        <w:t xml:space="preserve">е благоустройства на территории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1. Общие положения.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1.1. Настоящее Положение устанавливает порядок осуществ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ления муниципального контроля в </w:t>
      </w:r>
      <w:r w:rsidRPr="006F61D9">
        <w:rPr>
          <w:rFonts w:ascii="Arial" w:hAnsi="Arial" w:cs="Arial"/>
          <w:color w:val="000000"/>
          <w:sz w:val="24"/>
          <w:szCs w:val="24"/>
        </w:rPr>
        <w:t>сфере благо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устройства в отношении объектов 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благоустройства, расположенных в границах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 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(далее - муниципальный контроль </w:t>
      </w:r>
      <w:r w:rsidRPr="006F61D9">
        <w:rPr>
          <w:rFonts w:ascii="Arial" w:hAnsi="Arial" w:cs="Arial"/>
          <w:color w:val="000000"/>
          <w:sz w:val="24"/>
          <w:szCs w:val="24"/>
        </w:rPr>
        <w:t>в сфере благоустройства).</w:t>
      </w:r>
    </w:p>
    <w:p w:rsidR="006F61D9" w:rsidRPr="006F61D9" w:rsidRDefault="004D2CA5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1.2. Муниципальный контроль в сфере благоустройства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1.3. Пр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едметом муниципального контроля в сфере благоустройства является </w:t>
      </w:r>
      <w:r w:rsidRPr="006F61D9">
        <w:rPr>
          <w:rFonts w:ascii="Arial" w:hAnsi="Arial" w:cs="Arial"/>
          <w:color w:val="000000"/>
          <w:sz w:val="24"/>
          <w:szCs w:val="24"/>
        </w:rPr>
        <w:t>соблюдение пр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авил благоустройства территории </w:t>
      </w:r>
      <w:r w:rsidRPr="006F61D9">
        <w:rPr>
          <w:rFonts w:ascii="Arial" w:hAnsi="Arial" w:cs="Arial"/>
          <w:color w:val="000000"/>
          <w:sz w:val="24"/>
          <w:szCs w:val="24"/>
        </w:rPr>
        <w:t>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</w:p>
    <w:p w:rsidR="006F61D9" w:rsidRPr="006F61D9" w:rsidRDefault="004D2CA5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1.4.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Об</w:t>
      </w:r>
      <w:r>
        <w:rPr>
          <w:rFonts w:ascii="Arial" w:hAnsi="Arial" w:cs="Arial"/>
          <w:color w:val="000000"/>
          <w:sz w:val="24"/>
          <w:szCs w:val="24"/>
        </w:rPr>
        <w:t xml:space="preserve">ъектами муниципального контроля </w:t>
      </w:r>
      <w:r w:rsidR="00472120">
        <w:rPr>
          <w:rFonts w:ascii="Arial" w:hAnsi="Arial" w:cs="Arial"/>
          <w:color w:val="000000"/>
          <w:sz w:val="24"/>
          <w:szCs w:val="24"/>
        </w:rPr>
        <w:t xml:space="preserve">в сфере благоустройства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6F61D9" w:rsidRPr="006F61D9" w:rsidRDefault="004D2CA5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- деятельность, действия (бездейст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вие) контролируемых лиц в сфере </w:t>
      </w:r>
      <w:r w:rsidRPr="006F61D9">
        <w:rPr>
          <w:rFonts w:ascii="Arial" w:hAnsi="Arial" w:cs="Arial"/>
          <w:color w:val="000000"/>
          <w:sz w:val="24"/>
          <w:szCs w:val="24"/>
        </w:rPr>
        <w:t>благоустройства территории, в рамках которых должны соблю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даться обязательные требования, </w:t>
      </w:r>
      <w:r w:rsidRPr="006F61D9">
        <w:rPr>
          <w:rFonts w:ascii="Arial" w:hAnsi="Arial" w:cs="Arial"/>
          <w:color w:val="000000"/>
          <w:sz w:val="24"/>
          <w:szCs w:val="24"/>
        </w:rPr>
        <w:t>установленные правилами благоустройства муницип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ального образования, </w:t>
      </w:r>
      <w:r w:rsidRPr="006F61D9">
        <w:rPr>
          <w:rFonts w:ascii="Arial" w:hAnsi="Arial" w:cs="Arial"/>
          <w:color w:val="000000"/>
          <w:sz w:val="24"/>
          <w:szCs w:val="24"/>
        </w:rPr>
        <w:t>в том числе предъявляемые к контролируемым лицам, осуществляющим деятельность, действия (бездействие);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 соответствии с правилами благоустройства муниципального образования объектами благоустройства являются: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- территория муниципального образования с расположенными на ней объектами, элементами благоустройства;</w:t>
      </w:r>
    </w:p>
    <w:p w:rsidR="006F61D9" w:rsidRPr="006F61D9" w:rsidRDefault="006F61D9" w:rsidP="00B05E0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6F61D9" w:rsidRPr="006F61D9" w:rsidRDefault="006F61D9" w:rsidP="00B05E0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lastRenderedPageBreak/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6F61D9" w:rsidRPr="006F61D9" w:rsidRDefault="006F61D9" w:rsidP="00B05E0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- объекты освещения и иное осветительное оборудование;</w:t>
      </w:r>
    </w:p>
    <w:p w:rsidR="006F61D9" w:rsidRPr="006F61D9" w:rsidRDefault="006F61D9" w:rsidP="00B05E0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- зеленые насаждения;</w:t>
      </w:r>
    </w:p>
    <w:p w:rsidR="006F61D9" w:rsidRPr="006F61D9" w:rsidRDefault="006F61D9" w:rsidP="00B05E0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- знаково-информационные системы;</w:t>
      </w:r>
    </w:p>
    <w:p w:rsidR="006F61D9" w:rsidRPr="006F61D9" w:rsidRDefault="006F61D9" w:rsidP="00B05E0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- детские и спортивные площадки, контейнерные площадки, малые архитектурные формы;</w:t>
      </w:r>
    </w:p>
    <w:p w:rsidR="006F61D9" w:rsidRPr="006F61D9" w:rsidRDefault="006F61D9" w:rsidP="00B05E0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- пешеходные коммуникации, в том числе тротуары, аллеи, дорожки, тропинки;</w:t>
      </w:r>
    </w:p>
    <w:p w:rsidR="006F61D9" w:rsidRPr="006F61D9" w:rsidRDefault="006F61D9" w:rsidP="00B05E0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6F61D9" w:rsidRPr="006F61D9" w:rsidRDefault="006F61D9" w:rsidP="00B05E0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- уборка территории, в том числе в зимний период;</w:t>
      </w:r>
    </w:p>
    <w:p w:rsidR="006F61D9" w:rsidRPr="006F61D9" w:rsidRDefault="006F61D9" w:rsidP="00B05E0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- проведение земляных работ;</w:t>
      </w:r>
    </w:p>
    <w:p w:rsidR="006F61D9" w:rsidRPr="006F61D9" w:rsidRDefault="006F61D9" w:rsidP="00B05E0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- содержание прилегающих территорий;</w:t>
      </w:r>
    </w:p>
    <w:p w:rsidR="006F61D9" w:rsidRPr="006F61D9" w:rsidRDefault="006F61D9" w:rsidP="00B05E0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- некапитальные объекты, в том числе сезонные торговые;</w:t>
      </w:r>
    </w:p>
    <w:p w:rsidR="006F61D9" w:rsidRPr="006F61D9" w:rsidRDefault="006F61D9" w:rsidP="00B05E0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- инженерные коммуникации и сооружения;</w:t>
      </w:r>
    </w:p>
    <w:p w:rsidR="006F61D9" w:rsidRPr="006F61D9" w:rsidRDefault="006F61D9" w:rsidP="00B05E0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F61D9" w:rsidRPr="006F61D9" w:rsidRDefault="004D2CA5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1.5.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Администрацией в рамках осуществления муниципального контроля в сфере благоустройст</w:t>
      </w:r>
      <w:r w:rsidR="00472120">
        <w:rPr>
          <w:rFonts w:ascii="Arial" w:hAnsi="Arial" w:cs="Arial"/>
          <w:color w:val="000000"/>
          <w:sz w:val="24"/>
          <w:szCs w:val="24"/>
        </w:rPr>
        <w:t xml:space="preserve">ва </w:t>
      </w:r>
      <w:r>
        <w:rPr>
          <w:rFonts w:ascii="Arial" w:hAnsi="Arial" w:cs="Arial"/>
          <w:color w:val="000000"/>
          <w:sz w:val="24"/>
          <w:szCs w:val="24"/>
        </w:rPr>
        <w:t xml:space="preserve">обеспечивается учет объектов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муниципального контроля в соответствии с Федеральным законом № 248-ФЗ и настоящим Положением.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Учет объекто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в контроля осуществляется путем </w:t>
      </w:r>
      <w:r w:rsidRPr="006F61D9">
        <w:rPr>
          <w:rFonts w:ascii="Arial" w:hAnsi="Arial" w:cs="Arial"/>
          <w:color w:val="000000"/>
          <w:sz w:val="24"/>
          <w:szCs w:val="24"/>
        </w:rPr>
        <w:t>включения сведений в Единый реестр видов контроля. Администра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ция ведет журнал </w:t>
      </w:r>
      <w:r w:rsidRPr="006F61D9">
        <w:rPr>
          <w:rFonts w:ascii="Arial" w:hAnsi="Arial" w:cs="Arial"/>
          <w:color w:val="000000"/>
          <w:sz w:val="24"/>
          <w:szCs w:val="24"/>
        </w:rPr>
        <w:t>учета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 объектов контроля, оформляемый </w:t>
      </w:r>
      <w:r w:rsidRPr="006F61D9">
        <w:rPr>
          <w:rFonts w:ascii="Arial" w:hAnsi="Arial" w:cs="Arial"/>
          <w:color w:val="000000"/>
          <w:sz w:val="24"/>
          <w:szCs w:val="24"/>
        </w:rPr>
        <w:t>в соответствии с типовой формой, утверждаемой администрацией. Администрация обеспечивает актуальность сведений об объектах контроля в журнале учета объектов контроля.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При сборе, обработке, анализе и учете сведений об объектах контроля для целей их учета администрация использует информацию, предоставляемую ей 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При осуществлении учета объектов контроля на контролируемых лиц не может возлагаться обязанность по предоставлению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6F61D9" w:rsidRPr="006F61D9" w:rsidRDefault="004D2CA5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Контрольный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орган, уполномоченный на осущес</w:t>
      </w:r>
      <w:r w:rsidR="00472120">
        <w:rPr>
          <w:rFonts w:ascii="Arial" w:hAnsi="Arial" w:cs="Arial"/>
          <w:color w:val="000000"/>
          <w:sz w:val="24"/>
          <w:szCs w:val="24"/>
        </w:rPr>
        <w:t xml:space="preserve">твление муниципального контроля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в сфере благоустройства.</w:t>
      </w:r>
    </w:p>
    <w:p w:rsidR="006F61D9" w:rsidRPr="006F61D9" w:rsidRDefault="004D2CA5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2.1. Муниципальный контроль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в сфере благоустройств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а </w:t>
      </w:r>
      <w:r>
        <w:rPr>
          <w:rFonts w:ascii="Arial" w:hAnsi="Arial" w:cs="Arial"/>
          <w:color w:val="000000"/>
          <w:sz w:val="24"/>
          <w:szCs w:val="24"/>
        </w:rPr>
        <w:t xml:space="preserve">осуществляется администрацией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</w:t>
      </w:r>
      <w:r>
        <w:rPr>
          <w:rFonts w:ascii="Arial" w:hAnsi="Arial" w:cs="Arial"/>
          <w:color w:val="000000"/>
          <w:sz w:val="24"/>
          <w:szCs w:val="24"/>
        </w:rPr>
        <w:t xml:space="preserve">ного района Воронежской области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(далее - администрация).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Должностным лицом, уполномоченным на принятие решений о пров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едении контрольных мероприятий, и уполномоченным </w:t>
      </w:r>
      <w:r w:rsidRPr="006F61D9">
        <w:rPr>
          <w:rFonts w:ascii="Arial" w:hAnsi="Arial" w:cs="Arial"/>
          <w:color w:val="000000"/>
          <w:sz w:val="24"/>
          <w:szCs w:val="24"/>
        </w:rPr>
        <w:t>осущ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ествлять муниципальный контроль 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в сфере благоустройства, </w:t>
      </w:r>
      <w:r w:rsidRPr="006F61D9">
        <w:rPr>
          <w:rFonts w:ascii="Arial" w:hAnsi="Arial" w:cs="Arial"/>
          <w:color w:val="000000"/>
          <w:sz w:val="24"/>
          <w:szCs w:val="24"/>
        </w:rPr>
        <w:t>является: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 xml:space="preserve">- глава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6F61D9" w:rsidRPr="006F61D9" w:rsidRDefault="004D2CA5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Должностным лицом, в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должностные обязанности которого входит осуществлен</w:t>
      </w:r>
      <w:r>
        <w:rPr>
          <w:rFonts w:ascii="Arial" w:hAnsi="Arial" w:cs="Arial"/>
          <w:color w:val="000000"/>
          <w:sz w:val="24"/>
          <w:szCs w:val="24"/>
        </w:rPr>
        <w:t xml:space="preserve">ие полномочий по муниципальному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контр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олю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в сфере благоустройства, в том числе проведение профилактических мероприятий и контрольных мероприятий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(далее также - инспектор) является:</w:t>
      </w:r>
    </w:p>
    <w:p w:rsid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 xml:space="preserve">- </w:t>
      </w:r>
      <w:r w:rsidR="003135D5">
        <w:rPr>
          <w:rFonts w:ascii="Arial" w:hAnsi="Arial" w:cs="Arial"/>
          <w:color w:val="000000"/>
          <w:sz w:val="24"/>
          <w:szCs w:val="24"/>
        </w:rPr>
        <w:t>старший инспектор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3135D5" w:rsidRPr="006F61D9" w:rsidRDefault="003135D5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_GoBack"/>
      <w:bookmarkEnd w:id="1"/>
    </w:p>
    <w:p w:rsidR="006F61D9" w:rsidRPr="006F61D9" w:rsidRDefault="004D2CA5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2.2.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Должностные лица, осущес</w:t>
      </w:r>
      <w:r>
        <w:rPr>
          <w:rFonts w:ascii="Arial" w:hAnsi="Arial" w:cs="Arial"/>
          <w:color w:val="000000"/>
          <w:sz w:val="24"/>
          <w:szCs w:val="24"/>
        </w:rPr>
        <w:t xml:space="preserve">твляющие муниципальный контроль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в сфере благоустройства,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обязанности, предусмотренные статьей 29 Федерального закона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 от 31.07.2020 № 248-ФЗ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«О государственном контроле (надзоре) и муниципальном к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онтроле в Российской Федерации» (далее - Федеральный закон №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248-ФЗ).</w:t>
      </w:r>
    </w:p>
    <w:p w:rsidR="006F61D9" w:rsidRPr="006F61D9" w:rsidRDefault="004D2CA5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2.3.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К отношен</w:t>
      </w:r>
      <w:r>
        <w:rPr>
          <w:rFonts w:ascii="Arial" w:hAnsi="Arial" w:cs="Arial"/>
          <w:color w:val="000000"/>
          <w:sz w:val="24"/>
          <w:szCs w:val="24"/>
        </w:rPr>
        <w:t xml:space="preserve">иям, связанным с осуществлением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муниципального контроля в сфере благоустройства, организацией и проведением профилактических мероприятий, контрольных мероприятий применяются положения Федеральног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о закона </w:t>
      </w:r>
      <w:r>
        <w:rPr>
          <w:rFonts w:ascii="Arial" w:hAnsi="Arial" w:cs="Arial"/>
          <w:color w:val="000000"/>
          <w:sz w:val="24"/>
          <w:szCs w:val="24"/>
        </w:rPr>
        <w:t xml:space="preserve">№ 248-ФЗ, Федерального закона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от 6 октября 2003 г. № 131-ФЗ «Об общих принципах организации местного самоуправления в Российской Федерации».</w:t>
      </w:r>
      <w:bookmarkStart w:id="2" w:name="Par61"/>
      <w:bookmarkEnd w:id="2"/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3. Управление рисками причинения вреда (ущерба) охраняемым законом ценностям при осуществлени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и муниципального контроля </w:t>
      </w:r>
      <w:r w:rsidRPr="006F61D9">
        <w:rPr>
          <w:rFonts w:ascii="Arial" w:hAnsi="Arial" w:cs="Arial"/>
          <w:color w:val="000000"/>
          <w:sz w:val="24"/>
          <w:szCs w:val="24"/>
        </w:rPr>
        <w:t>в сфере благоустройства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3.1. При осуществлении муниципального к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онтроля в сфере благоустройства </w:t>
      </w:r>
      <w:r w:rsidRPr="006F61D9">
        <w:rPr>
          <w:rFonts w:ascii="Arial" w:hAnsi="Arial" w:cs="Arial"/>
          <w:color w:val="000000"/>
          <w:sz w:val="24"/>
          <w:szCs w:val="24"/>
        </w:rPr>
        <w:t>применяется система оценки и управления рисками причинения вреда (ущерба) охраняемым законом ценностям.</w:t>
      </w:r>
    </w:p>
    <w:p w:rsidR="006F61D9" w:rsidRPr="006F61D9" w:rsidRDefault="004D2CA5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3.2. Администрация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при осуществ</w:t>
      </w:r>
      <w:r>
        <w:rPr>
          <w:rFonts w:ascii="Arial" w:hAnsi="Arial" w:cs="Arial"/>
          <w:color w:val="000000"/>
          <w:sz w:val="24"/>
          <w:szCs w:val="24"/>
        </w:rPr>
        <w:t xml:space="preserve">лении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муниципального к</w:t>
      </w:r>
      <w:r>
        <w:rPr>
          <w:rFonts w:ascii="Arial" w:hAnsi="Arial" w:cs="Arial"/>
          <w:color w:val="000000"/>
          <w:sz w:val="24"/>
          <w:szCs w:val="24"/>
        </w:rPr>
        <w:t xml:space="preserve">онтроля в сфере благоустройства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относит объекты контро</w:t>
      </w:r>
      <w:r>
        <w:rPr>
          <w:rFonts w:ascii="Arial" w:hAnsi="Arial" w:cs="Arial"/>
          <w:color w:val="000000"/>
          <w:sz w:val="24"/>
          <w:szCs w:val="24"/>
        </w:rPr>
        <w:t xml:space="preserve">ля, предусмотренные пунктом 1.4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настоящего Положения, к одной из следующих категорий риска причинения вреда (ущерба) охраняемым законом ценностям (далее - категории риска):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а) средний риск;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б) умеренный риск;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в) низкий риск.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3.3. Отнесение объектов контроля к определенной категории риска осущест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вляется ежегодно решением главы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6F61D9">
        <w:rPr>
          <w:rFonts w:ascii="Arial" w:hAnsi="Arial" w:cs="Arial"/>
          <w:color w:val="000000"/>
          <w:sz w:val="24"/>
          <w:szCs w:val="24"/>
        </w:rPr>
        <w:t>на основании сопоставления их характеристик с критериями отнесения объектов контроля к катег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ориям риска согласно Приложению 3 </w:t>
      </w:r>
      <w:r w:rsidRPr="006F61D9">
        <w:rPr>
          <w:rFonts w:ascii="Arial" w:hAnsi="Arial" w:cs="Arial"/>
          <w:color w:val="000000"/>
          <w:sz w:val="24"/>
          <w:szCs w:val="24"/>
        </w:rPr>
        <w:t>к настоящему Решению.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ar9"/>
      <w:bookmarkEnd w:id="3"/>
      <w:r w:rsidRPr="006F61D9">
        <w:rPr>
          <w:rFonts w:ascii="Arial" w:hAnsi="Arial" w:cs="Arial"/>
          <w:color w:val="000000"/>
          <w:sz w:val="24"/>
          <w:szCs w:val="24"/>
        </w:rPr>
        <w:t>Решение о присвоении объекту контроля категории риска принимается посредством в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несения и подписания сведений в </w:t>
      </w:r>
      <w:r w:rsidRPr="006F61D9">
        <w:rPr>
          <w:rFonts w:ascii="Arial" w:hAnsi="Arial" w:cs="Arial"/>
          <w:color w:val="000000"/>
          <w:sz w:val="24"/>
          <w:szCs w:val="24"/>
        </w:rPr>
        <w:t>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единый реестр видов контроля).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3.4.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 xml:space="preserve">Сведения об объектах контроля с присвоенной им категорией риска размещаются на 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официальном сайте администрации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6F61D9">
        <w:rPr>
          <w:rFonts w:ascii="Arial" w:hAnsi="Arial" w:cs="Arial"/>
          <w:color w:val="000000"/>
          <w:sz w:val="24"/>
          <w:szCs w:val="24"/>
        </w:rPr>
        <w:t>в информационно-телек</w:t>
      </w:r>
      <w:r w:rsidR="004D2CA5">
        <w:rPr>
          <w:rFonts w:ascii="Arial" w:hAnsi="Arial" w:cs="Arial"/>
          <w:color w:val="000000"/>
          <w:sz w:val="24"/>
          <w:szCs w:val="24"/>
        </w:rPr>
        <w:t>оммуника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ционной сети 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«Интернет» </w:t>
      </w:r>
      <w:r w:rsidRPr="006F61D9">
        <w:rPr>
          <w:rFonts w:ascii="Arial" w:hAnsi="Arial" w:cs="Arial"/>
          <w:color w:val="000000"/>
          <w:sz w:val="24"/>
          <w:szCs w:val="24"/>
        </w:rPr>
        <w:t>(далее - официальном сайте).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Контролируемое лицо, в том числе с использованием единого портала государственных и муниципальных услуг (функций)</w:t>
      </w:r>
      <w:r w:rsidR="004D2CA5">
        <w:rPr>
          <w:rFonts w:ascii="Arial" w:hAnsi="Arial" w:cs="Arial"/>
          <w:color w:val="000000"/>
          <w:sz w:val="24"/>
          <w:szCs w:val="24"/>
        </w:rPr>
        <w:t xml:space="preserve">, вправе подать в администрацию </w:t>
      </w:r>
      <w:r w:rsidRPr="006F61D9">
        <w:rPr>
          <w:rFonts w:ascii="Arial" w:hAnsi="Arial" w:cs="Arial"/>
          <w:color w:val="000000"/>
          <w:sz w:val="24"/>
          <w:szCs w:val="24"/>
        </w:rPr>
        <w:t>заявление об изменении категории риска осуществляемой им дея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тельности либо категории риска, </w:t>
      </w:r>
      <w:r w:rsidRPr="006F61D9">
        <w:rPr>
          <w:rFonts w:ascii="Arial" w:hAnsi="Arial" w:cs="Arial"/>
          <w:color w:val="000000"/>
          <w:sz w:val="24"/>
          <w:szCs w:val="24"/>
        </w:rPr>
        <w:t>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6F61D9" w:rsidRPr="006F61D9" w:rsidRDefault="004D2CA5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До 1 января 2030 года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заявление контролируемого лица об изменении категории риска осуществляемой им дея</w:t>
      </w:r>
      <w:r>
        <w:rPr>
          <w:rFonts w:ascii="Arial" w:hAnsi="Arial" w:cs="Arial"/>
          <w:color w:val="000000"/>
          <w:sz w:val="24"/>
          <w:szCs w:val="24"/>
        </w:rPr>
        <w:t xml:space="preserve">тельности либо категории риска,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принадлежащих ему (используемых им) иных объектов контроля может подаваться и рассматриваться в соответствии с главой 9 Федерального закона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№ 248-ФЗ с учетом следующих особенностей: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lastRenderedPageBreak/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б) з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аявление рассматривается главой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поселения, принявшего решение о присвоении объекту контроля категории риска;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в) срок рассмотрения заявления не может превышать 5 рабочих дней со дня регистрации.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 xml:space="preserve">3.5. При поступлении сведений о соответствии объекта контроля иной категории риска либо об изменении критериев риска соответствующими должностными 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лицами, указанными в пункте 2.1 </w:t>
      </w:r>
      <w:r w:rsidRPr="006F61D9">
        <w:rPr>
          <w:rFonts w:ascii="Arial" w:hAnsi="Arial" w:cs="Arial"/>
          <w:color w:val="000000"/>
          <w:sz w:val="24"/>
          <w:szCs w:val="24"/>
        </w:rPr>
        <w:t>настоящего Положения, в течение 5 рабочих дней со дня поступления таких сведений принимается решение об изменении категории риска указанного объекта контроля.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4. Профилактика рисков причинения вреда (ущерба) охраняемым законом ценностям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 xml:space="preserve">4.1. Администрация осуществляет 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муниципальный контроль в сфере благоустройства </w:t>
      </w:r>
      <w:r w:rsidRPr="006F61D9">
        <w:rPr>
          <w:rFonts w:ascii="Arial" w:hAnsi="Arial" w:cs="Arial"/>
          <w:color w:val="000000"/>
          <w:sz w:val="24"/>
          <w:szCs w:val="24"/>
        </w:rPr>
        <w:t>посредством проведения: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а) профилактических мероприятий;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б) контрольных мероприятий, проводимых с взаимод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ействием с контролируемым лицом либо </w:t>
      </w:r>
      <w:r w:rsidRPr="006F61D9">
        <w:rPr>
          <w:rFonts w:ascii="Arial" w:hAnsi="Arial" w:cs="Arial"/>
          <w:color w:val="000000"/>
          <w:sz w:val="24"/>
          <w:szCs w:val="24"/>
        </w:rPr>
        <w:t>без взаимодействия с контролируемым лицом.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4.3. При осуществлении муниципального к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онтроля в сфере благоустройства </w:t>
      </w:r>
      <w:r w:rsidRPr="006F61D9">
        <w:rPr>
          <w:rFonts w:ascii="Arial" w:hAnsi="Arial" w:cs="Arial"/>
          <w:color w:val="000000"/>
          <w:sz w:val="24"/>
          <w:szCs w:val="24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утверждаемой администрацией, в порядке, установленном Прави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тельством Российской Федерации. Также </w:t>
      </w:r>
      <w:r w:rsidRPr="006F61D9">
        <w:rPr>
          <w:rFonts w:ascii="Arial" w:hAnsi="Arial" w:cs="Arial"/>
          <w:color w:val="000000"/>
          <w:sz w:val="24"/>
          <w:szCs w:val="24"/>
        </w:rPr>
        <w:t>могут проводиться профилактические мероприятия, не предусмотренные программой профилактики рисков причинения вреда.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4.5. Утвержденная программа профилактики рисков причинения вреда (ущерба) размещается на официальном сайте администрации в сети «Интернет».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4.6.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ествлять муниципальный контроль в сфере благоустройства </w:t>
      </w:r>
      <w:r w:rsidRPr="006F61D9">
        <w:rPr>
          <w:rFonts w:ascii="Arial" w:hAnsi="Arial" w:cs="Arial"/>
          <w:color w:val="000000"/>
          <w:sz w:val="24"/>
          <w:szCs w:val="24"/>
        </w:rPr>
        <w:t>незамедлительн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о направляет информацию об этом главе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6F61D9">
        <w:rPr>
          <w:rFonts w:ascii="Arial" w:hAnsi="Arial" w:cs="Arial"/>
          <w:color w:val="000000"/>
          <w:sz w:val="24"/>
          <w:szCs w:val="24"/>
        </w:rPr>
        <w:t>для принятия решения о про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ведении контрольных мероприятий </w:t>
      </w:r>
      <w:r w:rsidRPr="006F61D9">
        <w:rPr>
          <w:rFonts w:ascii="Arial" w:hAnsi="Arial" w:cs="Arial"/>
          <w:color w:val="000000"/>
          <w:sz w:val="24"/>
          <w:szCs w:val="24"/>
        </w:rPr>
        <w:t>либо принимают меры, предусмотренные статьей 90 Федерального закона № 248-ФЗ в соответствии с компетенцией.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4.7. При осуществлени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и администрацией муниципального </w:t>
      </w:r>
      <w:r w:rsidRPr="006F61D9">
        <w:rPr>
          <w:rFonts w:ascii="Arial" w:hAnsi="Arial" w:cs="Arial"/>
          <w:color w:val="000000"/>
          <w:sz w:val="24"/>
          <w:szCs w:val="24"/>
        </w:rPr>
        <w:t>к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онтроля 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в сфере благоустройства </w:t>
      </w:r>
      <w:r w:rsidRPr="006F61D9">
        <w:rPr>
          <w:rFonts w:ascii="Arial" w:hAnsi="Arial" w:cs="Arial"/>
          <w:color w:val="000000"/>
          <w:sz w:val="24"/>
          <w:szCs w:val="24"/>
        </w:rPr>
        <w:t>проводятс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я </w:t>
      </w:r>
      <w:r w:rsidRPr="006F61D9">
        <w:rPr>
          <w:rFonts w:ascii="Arial" w:hAnsi="Arial" w:cs="Arial"/>
          <w:color w:val="000000"/>
          <w:sz w:val="24"/>
          <w:szCs w:val="24"/>
        </w:rPr>
        <w:t>следующие виды профилактических мероприятий: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а) информирование;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б) объявление предостережения;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в) консультирование;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lastRenderedPageBreak/>
        <w:t>г) профилактический визит.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4.8.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 средствах массовой информации, </w:t>
      </w:r>
      <w:r w:rsidRPr="006F61D9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через личные кабинеты контролируемых лиц в государственных информационных системах (при их наличии) и в иных формах</w:t>
      </w:r>
      <w:r w:rsidRPr="006F61D9">
        <w:rPr>
          <w:rFonts w:ascii="Arial" w:hAnsi="Arial" w:cs="Arial"/>
          <w:color w:val="000000"/>
          <w:sz w:val="24"/>
          <w:szCs w:val="24"/>
        </w:rPr>
        <w:t>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4.9. Предостережение о недопустимости нарушения обязательных требований и предложение</w:t>
      </w:r>
      <w:r w:rsidR="002D1E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F61D9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принять меры по обеспечению соблюдения обязательных требований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6F61D9">
        <w:rPr>
          <w:rFonts w:ascii="Arial" w:hAnsi="Arial" w:cs="Arial"/>
          <w:color w:val="000000"/>
          <w:sz w:val="24"/>
          <w:szCs w:val="24"/>
        </w:rPr>
        <w:t>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Предостережение о недопустимости нарушения обязательных требований оформляется в соответствии с формой, утвержденной </w:t>
      </w:r>
      <w:r w:rsidRPr="006F61D9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Pr="006F61D9">
        <w:rPr>
          <w:rFonts w:ascii="Arial" w:hAnsi="Arial" w:cs="Arial"/>
          <w:color w:val="000000"/>
          <w:sz w:val="24"/>
          <w:szCs w:val="24"/>
        </w:rPr>
        <w:t>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Контролируемое лицо вправе после получения предостережения подать возражение в отношении предостережения. Возражение направляется в виде документа на бумажном носителе почтовым отправлением либо в виде электронного документа, подписанного с учетом требований, установленных частью 6 статьи 21 Федерального закона № 248-ФЗ, в течение 30 дней со дня получения контролируемым лицом предостережения.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Возражение должно содержать: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наименование юридического лица, фамилия, имя, отчество (при наличии) физического лица, фамилия, имя, отчество (при наличии) индивидуального предпринимателя;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идентификационный номер налогоплательщика - контролируемого лица;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дата и номер предостережения, направленного в адрес контролируемого лица;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lastRenderedPageBreak/>
        <w:t>обоснование позиции контролируемого лица в отношении указанных в предостережении его действий (бездействия), которые приводят или могут привести к нарушению обязательных требований.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Возражение в отношении предостережения рассматривается администрацией в течение 10 рабочих дней со дня получения. В результате рассмотрения возражения контролируемому лицу направляется один из возможных результатов: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- об оставлении предостережения без изменения;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- об отмене предостережения.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 случае оставления предостережения без изменения указывается мотивированное обоснование.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4.10. Консультирование контролируемых лиц осуществляется должностным лицом, уполномоченным осуществлять муниципальный ко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нтроль в сфере благоустройства, </w:t>
      </w:r>
      <w:r w:rsidRPr="006F61D9">
        <w:rPr>
          <w:rFonts w:ascii="Arial" w:hAnsi="Arial" w:cs="Arial"/>
          <w:color w:val="000000"/>
          <w:sz w:val="24"/>
          <w:szCs w:val="24"/>
        </w:rPr>
        <w:t>по телефону, посредством видео-кон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ференц-связи, на личном приеме, </w:t>
      </w:r>
      <w:r w:rsidRPr="006F61D9">
        <w:rPr>
          <w:rFonts w:ascii="Arial" w:hAnsi="Arial" w:cs="Arial"/>
          <w:color w:val="000000"/>
          <w:sz w:val="24"/>
          <w:szCs w:val="24"/>
        </w:rPr>
        <w:t>в х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оде проведения профилактических </w:t>
      </w:r>
      <w:r w:rsidRPr="006F61D9">
        <w:rPr>
          <w:rFonts w:ascii="Arial" w:hAnsi="Arial" w:cs="Arial"/>
          <w:color w:val="000000"/>
          <w:sz w:val="24"/>
          <w:szCs w:val="24"/>
        </w:rPr>
        <w:t>либо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 контрольных </w:t>
      </w:r>
      <w:r w:rsidRPr="006F61D9">
        <w:rPr>
          <w:rFonts w:ascii="Arial" w:hAnsi="Arial" w:cs="Arial"/>
          <w:color w:val="000000"/>
          <w:sz w:val="24"/>
          <w:szCs w:val="24"/>
        </w:rPr>
        <w:t>мероприятий.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Личный прием проводится должностным лицом, уполномоченным осуществлять муниципальный контроль в сфере благоустройства. Информация о номерах телефонов для консультирования, адреса для направления запросов в письменно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й форме, а также месте приема и установленных для приема днях </w:t>
      </w:r>
      <w:r w:rsidRPr="006F61D9">
        <w:rPr>
          <w:rFonts w:ascii="Arial" w:hAnsi="Arial" w:cs="Arial"/>
          <w:color w:val="000000"/>
          <w:sz w:val="24"/>
          <w:szCs w:val="24"/>
        </w:rPr>
        <w:t>и часах размещается на официальном сайте администрации в сети «Интернет».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1) организация и осуществление муниципального контроля в сфере благоустройства;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3) порядок обжалования действий (бездействия) должностных л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иц, уполномоченных осуществлять </w:t>
      </w:r>
      <w:r w:rsidRPr="006F61D9">
        <w:rPr>
          <w:rFonts w:ascii="Arial" w:hAnsi="Arial" w:cs="Arial"/>
          <w:color w:val="000000"/>
          <w:sz w:val="24"/>
          <w:szCs w:val="24"/>
        </w:rPr>
        <w:t>муниципальный контроль в сфере благоустройства;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юдения которых осуществляется в </w:t>
      </w:r>
      <w:r w:rsidRPr="006F61D9">
        <w:rPr>
          <w:rFonts w:ascii="Arial" w:hAnsi="Arial" w:cs="Arial"/>
          <w:color w:val="000000"/>
          <w:sz w:val="24"/>
          <w:szCs w:val="24"/>
        </w:rPr>
        <w:t>рамках контрольных мероприятий.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Консультирование в письменной форме осуществляется должностным лиц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ом, уполномоченным осуществлять </w:t>
      </w:r>
      <w:r w:rsidRPr="006F61D9">
        <w:rPr>
          <w:rFonts w:ascii="Arial" w:hAnsi="Arial" w:cs="Arial"/>
          <w:color w:val="000000"/>
          <w:sz w:val="24"/>
          <w:szCs w:val="24"/>
        </w:rPr>
        <w:t>муниципальный ко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нтроль в сфере благоустройства, </w:t>
      </w:r>
      <w:r w:rsidRPr="006F61D9">
        <w:rPr>
          <w:rFonts w:ascii="Arial" w:hAnsi="Arial" w:cs="Arial"/>
          <w:color w:val="000000"/>
          <w:sz w:val="24"/>
          <w:szCs w:val="24"/>
        </w:rPr>
        <w:t>в следующих случаях: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При осуществлении консультирования должностное ли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цо, уполномоченное осуществлять 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муниципальный контроль в сфере 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благоустройства </w:t>
      </w:r>
      <w:r w:rsidRPr="006F61D9">
        <w:rPr>
          <w:rFonts w:ascii="Arial" w:hAnsi="Arial" w:cs="Arial"/>
          <w:color w:val="000000"/>
          <w:sz w:val="24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иц, уполномоченных осуществлять </w:t>
      </w:r>
      <w:r w:rsidRPr="006F61D9">
        <w:rPr>
          <w:rFonts w:ascii="Arial" w:hAnsi="Arial" w:cs="Arial"/>
          <w:color w:val="000000"/>
          <w:sz w:val="24"/>
          <w:szCs w:val="24"/>
        </w:rPr>
        <w:t>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lastRenderedPageBreak/>
        <w:t>Информация, ставшая известной должностному лиц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у, уполномоченному осуществлять 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муниципальный контроль в 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сфере благоустройства </w:t>
      </w:r>
      <w:r w:rsidRPr="006F61D9">
        <w:rPr>
          <w:rFonts w:ascii="Arial" w:hAnsi="Arial" w:cs="Arial"/>
          <w:color w:val="000000"/>
          <w:sz w:val="24"/>
          <w:szCs w:val="24"/>
        </w:rPr>
        <w:t>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«Интернет», письменного разъяснения.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По итогам консультирования информация в письменной (электронной) форме контролируемым лицам и их представителям не предоставляется, за исключением случая направления ответа (в письменной или электронной форме) на обращение, поданное заявителем в соответствии с Федеральным законом от 02.05.2006 № 59-ФЗ «О порядке рассмотрения обращений граждан Российской Федерации», в сроки, установленные указанным Федеральным законом.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Должностными лицам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и, уполномоченными осуществлять </w:t>
      </w:r>
      <w:r w:rsidRPr="006F61D9">
        <w:rPr>
          <w:rFonts w:ascii="Arial" w:hAnsi="Arial" w:cs="Arial"/>
          <w:color w:val="000000"/>
          <w:sz w:val="24"/>
          <w:szCs w:val="24"/>
        </w:rPr>
        <w:t>муниципальный контроль в сфере благоустройства, ведется журнал учета консультирований.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4.11. Профилактический визит проводится в форме профилактической беседы по месту осуществления деятельности контролируемого лица либо путем испо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льзования видео-конференц-связи </w:t>
      </w:r>
      <w:r w:rsidRPr="006F61D9">
        <w:rPr>
          <w:rFonts w:ascii="Arial" w:hAnsi="Arial" w:cs="Arial"/>
          <w:color w:val="000000"/>
          <w:sz w:val="24"/>
          <w:szCs w:val="24"/>
        </w:rPr>
        <w:t>или мобильного пр</w:t>
      </w:r>
      <w:r w:rsidR="002D1ED0">
        <w:rPr>
          <w:rFonts w:ascii="Arial" w:hAnsi="Arial" w:cs="Arial"/>
          <w:color w:val="000000"/>
          <w:sz w:val="24"/>
          <w:szCs w:val="24"/>
        </w:rPr>
        <w:t xml:space="preserve">иложения «Инспектор» 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в порядке, установленном статьей </w:t>
      </w:r>
      <w:r w:rsidRPr="006F61D9">
        <w:rPr>
          <w:rFonts w:ascii="Arial" w:hAnsi="Arial" w:cs="Arial"/>
          <w:color w:val="000000"/>
          <w:sz w:val="24"/>
          <w:szCs w:val="24"/>
        </w:rPr>
        <w:t>52 Федерального закона № 248-ФЗ.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</w:t>
      </w:r>
      <w:r w:rsidR="00FC270A">
        <w:rPr>
          <w:rFonts w:ascii="Arial" w:hAnsi="Arial" w:cs="Arial"/>
          <w:color w:val="000000"/>
          <w:sz w:val="24"/>
          <w:szCs w:val="24"/>
        </w:rPr>
        <w:t xml:space="preserve">длежащим ему объектам контроля, </w:t>
      </w:r>
      <w:r w:rsidRPr="006F61D9">
        <w:rPr>
          <w:rFonts w:ascii="Arial" w:hAnsi="Arial" w:cs="Arial"/>
          <w:color w:val="000000"/>
          <w:sz w:val="24"/>
          <w:szCs w:val="24"/>
        </w:rPr>
        <w:t>их соответствии критериям риска, о рекомендуемых спо</w:t>
      </w:r>
      <w:r w:rsidR="00BE6FE6">
        <w:rPr>
          <w:rFonts w:ascii="Arial" w:hAnsi="Arial" w:cs="Arial"/>
          <w:color w:val="000000"/>
          <w:sz w:val="24"/>
          <w:szCs w:val="24"/>
        </w:rPr>
        <w:t xml:space="preserve">собах снижения категории риска, </w:t>
      </w:r>
      <w:r w:rsidRPr="006F61D9">
        <w:rPr>
          <w:rFonts w:ascii="Arial" w:hAnsi="Arial" w:cs="Arial"/>
          <w:color w:val="000000"/>
          <w:sz w:val="24"/>
          <w:szCs w:val="24"/>
        </w:rPr>
        <w:t>а также о видах, содержании и об интенсивности контрольных меро</w:t>
      </w:r>
      <w:r w:rsidR="00BE6FE6">
        <w:rPr>
          <w:rFonts w:ascii="Arial" w:hAnsi="Arial" w:cs="Arial"/>
          <w:color w:val="000000"/>
          <w:sz w:val="24"/>
          <w:szCs w:val="24"/>
        </w:rPr>
        <w:t xml:space="preserve">приятий, проводимых в отношении объекта контроля </w:t>
      </w:r>
      <w:r w:rsidRPr="006F61D9">
        <w:rPr>
          <w:rFonts w:ascii="Arial" w:hAnsi="Arial" w:cs="Arial"/>
          <w:color w:val="000000"/>
          <w:sz w:val="24"/>
          <w:szCs w:val="24"/>
        </w:rPr>
        <w:t>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</w:r>
    </w:p>
    <w:p w:rsidR="006F61D9" w:rsidRPr="006F61D9" w:rsidRDefault="00BE6FE6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4.11.1.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</w:t>
      </w:r>
      <w:r w:rsidR="007F3C0C">
        <w:rPr>
          <w:rFonts w:ascii="Arial" w:hAnsi="Arial" w:cs="Arial"/>
          <w:color w:val="000000"/>
          <w:sz w:val="24"/>
          <w:szCs w:val="24"/>
        </w:rPr>
        <w:t xml:space="preserve">ть продлен на срок, необходимый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для проведения экспертизы, испытаний.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По окончании обязательного профилактического визита составляется акт о проведении обязательного профилактического визита в порядке, предусмотренном статьей 90 Федерального закона № 248-ФЗ для контрольных мероприятий.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 для контрольных мероприятий.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№ 248-ФЗ для контрольных мероприятий.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 xml:space="preserve">В случае невозможности проведения обязательного профилактического визита </w:t>
      </w:r>
      <w:r w:rsidR="00BE6FE6">
        <w:rPr>
          <w:rFonts w:ascii="Arial" w:hAnsi="Arial" w:cs="Arial"/>
          <w:color w:val="000000"/>
          <w:sz w:val="24"/>
          <w:szCs w:val="24"/>
        </w:rPr>
        <w:t xml:space="preserve">уполномоченное должностное лицо администрации 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вправе не позднее трех месяцев с даты составления акта о невозможности проведения обязательного </w:t>
      </w:r>
      <w:r w:rsidRPr="006F61D9">
        <w:rPr>
          <w:rFonts w:ascii="Arial" w:hAnsi="Arial" w:cs="Arial"/>
          <w:color w:val="000000"/>
          <w:sz w:val="24"/>
          <w:szCs w:val="24"/>
        </w:rPr>
        <w:lastRenderedPageBreak/>
        <w:t>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6F61D9" w:rsidRPr="006F61D9" w:rsidRDefault="00472120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4.11.2.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Профилактический визит по инициативе контролируемого лица может</w:t>
      </w:r>
      <w:r w:rsidR="00BE6FE6">
        <w:rPr>
          <w:rFonts w:ascii="Arial" w:hAnsi="Arial" w:cs="Arial"/>
          <w:color w:val="000000"/>
          <w:sz w:val="24"/>
          <w:szCs w:val="24"/>
        </w:rPr>
        <w:t xml:space="preserve"> быть проведен по его заявлению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области. 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Решение об отказе в проведении профилактического визита принимается в следующих случаях: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1) от контролируемого лица поступило уведомление об отзыве заявления;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3) в течени</w:t>
      </w:r>
      <w:r w:rsidR="00BE6FE6">
        <w:rPr>
          <w:rFonts w:ascii="Arial" w:hAnsi="Arial" w:cs="Arial"/>
          <w:color w:val="000000"/>
          <w:sz w:val="24"/>
          <w:szCs w:val="24"/>
        </w:rPr>
        <w:t xml:space="preserve">е года до даты подачи заявления </w:t>
      </w:r>
      <w:r w:rsidRPr="006F61D9">
        <w:rPr>
          <w:rFonts w:ascii="Arial" w:hAnsi="Arial" w:cs="Arial"/>
          <w:color w:val="000000"/>
          <w:sz w:val="24"/>
          <w:szCs w:val="24"/>
        </w:rPr>
        <w:t>администрацией проведен профилактический визит по ранее поданному заявлению;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4) заявление содержит нецензурные либо оскорбительные выражения, угрозы жизни, здоровью и имуществу должностн</w:t>
      </w:r>
      <w:r w:rsidR="00BE6FE6">
        <w:rPr>
          <w:rFonts w:ascii="Arial" w:hAnsi="Arial" w:cs="Arial"/>
          <w:color w:val="000000"/>
          <w:sz w:val="24"/>
          <w:szCs w:val="24"/>
        </w:rPr>
        <w:t xml:space="preserve">ых лиц администрации </w:t>
      </w:r>
      <w:r w:rsidRPr="006F61D9">
        <w:rPr>
          <w:rFonts w:ascii="Arial" w:hAnsi="Arial" w:cs="Arial"/>
          <w:color w:val="000000"/>
          <w:sz w:val="24"/>
          <w:szCs w:val="24"/>
        </w:rPr>
        <w:t>либо членов их семей.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Контролируемое лицо вправе отозвать заявление либо направить отказ от проведения профилактического визита, уведомив об этом администрацию не позднее чем за пять рабочих дней до даты его проведения.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6F61D9">
        <w:rPr>
          <w:rFonts w:ascii="Arial" w:hAnsi="Arial" w:cs="Arial"/>
          <w:color w:val="000000"/>
          <w:sz w:val="24"/>
          <w:szCs w:val="24"/>
        </w:rPr>
        <w:lastRenderedPageBreak/>
        <w:t>инспектор незамедлительно направляет</w:t>
      </w:r>
      <w:r w:rsidR="007F3C0C">
        <w:rPr>
          <w:rFonts w:ascii="Arial" w:hAnsi="Arial" w:cs="Arial"/>
          <w:color w:val="000000"/>
          <w:sz w:val="24"/>
          <w:szCs w:val="24"/>
        </w:rPr>
        <w:t xml:space="preserve"> информацию об этом главе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="00BE6FE6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6F61D9">
        <w:rPr>
          <w:rFonts w:ascii="Arial" w:hAnsi="Arial" w:cs="Arial"/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6F61D9" w:rsidRPr="006F61D9" w:rsidRDefault="00BE6FE6" w:rsidP="00B05E0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Порядок организации и осуществления контрольных мероприятий.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5.1. При осуществлении муниципального к</w:t>
      </w:r>
      <w:r w:rsidR="00BE6FE6">
        <w:rPr>
          <w:rFonts w:ascii="Arial" w:hAnsi="Arial" w:cs="Arial"/>
          <w:color w:val="000000"/>
          <w:sz w:val="24"/>
          <w:szCs w:val="24"/>
        </w:rPr>
        <w:t xml:space="preserve">онтроля в сфере благоустройства </w:t>
      </w:r>
      <w:r w:rsidRPr="006F61D9">
        <w:rPr>
          <w:rFonts w:ascii="Arial" w:hAnsi="Arial" w:cs="Arial"/>
          <w:color w:val="000000"/>
          <w:sz w:val="24"/>
          <w:szCs w:val="24"/>
        </w:rPr>
        <w:t>администрацией могут проводиться следующие виды контрольных мероприятий: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5.1.1. При взаимодействии с контролируемыми лицами: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а) инспекционный визит;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б) рейдовый осмотр;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в) документарная проверка;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г) выездная проверка.</w:t>
      </w:r>
    </w:p>
    <w:p w:rsidR="006F61D9" w:rsidRPr="006F61D9" w:rsidRDefault="00BE6FE6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5.1.2.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Без взаимодействия с контролируемыми лицами: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а) наблюдение за соблюдением обязательных требований (посредством сбо</w:t>
      </w:r>
      <w:r w:rsidR="00BE6FE6">
        <w:rPr>
          <w:rFonts w:ascii="Arial" w:hAnsi="Arial" w:cs="Arial"/>
          <w:color w:val="000000"/>
          <w:sz w:val="24"/>
          <w:szCs w:val="24"/>
        </w:rPr>
        <w:t xml:space="preserve">ра и анализа данных об объектах 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муниципального контроля в сфере благоустройства, в том числе данных, которые поступают в ходе межведомственного </w:t>
      </w:r>
      <w:r w:rsidR="00BE6FE6">
        <w:rPr>
          <w:rFonts w:ascii="Arial" w:hAnsi="Arial" w:cs="Arial"/>
          <w:color w:val="000000"/>
          <w:sz w:val="24"/>
          <w:szCs w:val="24"/>
        </w:rPr>
        <w:t xml:space="preserve">информационного взаимодействия, </w:t>
      </w:r>
      <w:r w:rsidRPr="006F61D9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6F61D9">
        <w:rPr>
          <w:rFonts w:ascii="Arial" w:hAnsi="Arial" w:cs="Arial"/>
          <w:color w:val="000000"/>
          <w:sz w:val="24"/>
          <w:szCs w:val="24"/>
        </w:rPr>
        <w:t>);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б)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5.2. В соответствии с частью 2 статьи 61 Федерального закона № 248-ФЗ и пунктом 11 (3) постановления Правительства РФ от 10.03.2022 № 336 «Об особенностях организации и осуществления государственного контроля (над</w:t>
      </w:r>
      <w:r w:rsidR="00BE6FE6">
        <w:rPr>
          <w:rFonts w:ascii="Arial" w:hAnsi="Arial" w:cs="Arial"/>
          <w:color w:val="000000"/>
          <w:sz w:val="24"/>
          <w:szCs w:val="24"/>
        </w:rPr>
        <w:t xml:space="preserve">зора), муниципального контроля» </w:t>
      </w:r>
      <w:r w:rsidRPr="006F61D9">
        <w:rPr>
          <w:rFonts w:ascii="Arial" w:hAnsi="Arial" w:cs="Arial"/>
          <w:color w:val="000000"/>
          <w:sz w:val="24"/>
          <w:szCs w:val="24"/>
        </w:rPr>
        <w:t>при осущес</w:t>
      </w:r>
      <w:r w:rsidR="00BE6FE6">
        <w:rPr>
          <w:rFonts w:ascii="Arial" w:hAnsi="Arial" w:cs="Arial"/>
          <w:color w:val="000000"/>
          <w:sz w:val="24"/>
          <w:szCs w:val="24"/>
        </w:rPr>
        <w:t xml:space="preserve">твлении муниципального контроля </w:t>
      </w:r>
      <w:r w:rsidR="007F3C0C">
        <w:rPr>
          <w:rFonts w:ascii="Arial" w:hAnsi="Arial" w:cs="Arial"/>
          <w:color w:val="000000"/>
          <w:sz w:val="24"/>
          <w:szCs w:val="24"/>
        </w:rPr>
        <w:t xml:space="preserve">в сфере благоустройства </w:t>
      </w:r>
      <w:r w:rsidRPr="006F61D9">
        <w:rPr>
          <w:rFonts w:ascii="Arial" w:hAnsi="Arial" w:cs="Arial"/>
          <w:color w:val="000000"/>
          <w:sz w:val="24"/>
          <w:szCs w:val="24"/>
        </w:rPr>
        <w:t>плановые контрольные мероприятия не проводятся.</w:t>
      </w:r>
    </w:p>
    <w:p w:rsidR="006F61D9" w:rsidRPr="006F61D9" w:rsidRDefault="00BE6FE6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5.3.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Внеплановые контрольные мероприятия, за исключением внеплановых контрольных мероприятий</w:t>
      </w:r>
      <w:r>
        <w:rPr>
          <w:rFonts w:ascii="Arial" w:hAnsi="Arial" w:cs="Arial"/>
          <w:color w:val="000000"/>
          <w:sz w:val="24"/>
          <w:szCs w:val="24"/>
        </w:rPr>
        <w:t xml:space="preserve"> без взаимодействия, проводятся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в порядке, установленном статьей 66 и по основаниям, предусмотренным статьей 57 Федерального закона № 248-ФЗ.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</w:p>
    <w:p w:rsidR="006F61D9" w:rsidRPr="006F61D9" w:rsidRDefault="00BE6FE6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5.4.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Администрация при поступлении сведений, предусмотренных частью 1 статьи 60 Федерального закона № 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</w:t>
      </w:r>
      <w:r>
        <w:rPr>
          <w:rFonts w:ascii="Arial" w:hAnsi="Arial" w:cs="Arial"/>
          <w:color w:val="000000"/>
          <w:sz w:val="24"/>
          <w:szCs w:val="24"/>
        </w:rPr>
        <w:t xml:space="preserve">ентов, предусмотренных частью 5 статьи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66 Федерального закона № 248-ФЗ. В этом случае контролируемое лицо может не уведомляться о проведении внепланового контрольного мероприятия.</w:t>
      </w:r>
    </w:p>
    <w:p w:rsidR="006F61D9" w:rsidRPr="006F61D9" w:rsidRDefault="00BE6FE6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5.5.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Наблюдение за соблюдением обязательных требований и выездное обследование проводятся администрацией без взаимодействия с кон</w:t>
      </w:r>
      <w:r w:rsidR="007F3C0C">
        <w:rPr>
          <w:rFonts w:ascii="Arial" w:hAnsi="Arial" w:cs="Arial"/>
          <w:color w:val="000000"/>
          <w:sz w:val="24"/>
          <w:szCs w:val="24"/>
        </w:rPr>
        <w:t xml:space="preserve">тролируемыми лицами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на основании заданий уполномоченных должностных лиц администрации, включая задания, содержащиеся в планах работы администрации, в том числе в случаях, установленных Федеральным законом № 248-ФЗ.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5.6.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Инспекционный визит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 ходе инспекционного визита могут совершаться следующие контрольные действия:</w:t>
      </w:r>
    </w:p>
    <w:p w:rsidR="006F61D9" w:rsidRPr="006F61D9" w:rsidRDefault="00BE6FE6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осмотр,</w:t>
      </w:r>
    </w:p>
    <w:p w:rsidR="006F61D9" w:rsidRPr="006F61D9" w:rsidRDefault="00BE6FE6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опрос,</w:t>
      </w:r>
    </w:p>
    <w:p w:rsidR="006F61D9" w:rsidRPr="006F61D9" w:rsidRDefault="00BE6FE6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3) истребование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</w:t>
      </w:r>
    </w:p>
    <w:p w:rsidR="006F61D9" w:rsidRPr="006F61D9" w:rsidRDefault="00BE6FE6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4) получение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письменных объяснений,</w:t>
      </w:r>
    </w:p>
    <w:p w:rsidR="006F61D9" w:rsidRPr="006F61D9" w:rsidRDefault="00BE6FE6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5) инструментальное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обследование.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 части 1, частью 12 статьи 66 Федерального закона № 248-ФЗ.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5.7. Рейдовый осмотр проводится в порядке, установленном статьей 71 Федерального закона № 248-ФЗ. 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 ходе рейдового осмотра могут проводиться следующие контрольные действия:</w:t>
      </w:r>
    </w:p>
    <w:p w:rsidR="006F61D9" w:rsidRPr="006F61D9" w:rsidRDefault="00BE6FE6" w:rsidP="00B05E08">
      <w:pPr>
        <w:ind w:left="567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осмотр;</w:t>
      </w:r>
    </w:p>
    <w:p w:rsidR="006F61D9" w:rsidRPr="006F61D9" w:rsidRDefault="00BE6FE6" w:rsidP="00B05E08">
      <w:pPr>
        <w:ind w:left="567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опрос;</w:t>
      </w:r>
    </w:p>
    <w:p w:rsidR="006F61D9" w:rsidRPr="006F61D9" w:rsidRDefault="00BE6FE6" w:rsidP="00B05E08">
      <w:pPr>
        <w:ind w:left="567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3) получение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письменных объяснений,</w:t>
      </w:r>
    </w:p>
    <w:p w:rsidR="006F61D9" w:rsidRPr="006F61D9" w:rsidRDefault="00BE6FE6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4) истребование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</w:t>
      </w:r>
    </w:p>
    <w:p w:rsidR="006F61D9" w:rsidRPr="006F61D9" w:rsidRDefault="00BE6FE6" w:rsidP="00B05E08">
      <w:pPr>
        <w:ind w:left="567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5) инструментальное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обследование;</w:t>
      </w:r>
    </w:p>
    <w:p w:rsidR="006F61D9" w:rsidRPr="006F61D9" w:rsidRDefault="00BE6FE6" w:rsidP="00B05E08">
      <w:pPr>
        <w:ind w:left="567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6)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экспертиза;</w:t>
      </w:r>
    </w:p>
    <w:p w:rsidR="006F61D9" w:rsidRPr="006F61D9" w:rsidRDefault="00BE6FE6" w:rsidP="00B05E08">
      <w:pPr>
        <w:ind w:left="567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7)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досмотр.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lastRenderedPageBreak/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 части 1, частью 12 статьи 66 Федерального закона № 248-ФЗ.</w:t>
      </w:r>
    </w:p>
    <w:p w:rsidR="006F61D9" w:rsidRPr="006F61D9" w:rsidRDefault="007F3C0C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5.8. Документарная проверка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осуществляется в порядке, установленном статьей 7</w:t>
      </w:r>
      <w:r>
        <w:rPr>
          <w:rFonts w:ascii="Arial" w:hAnsi="Arial" w:cs="Arial"/>
          <w:color w:val="000000"/>
          <w:sz w:val="24"/>
          <w:szCs w:val="24"/>
        </w:rPr>
        <w:t xml:space="preserve">2 Федерального закона № 248-ФЗ. 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6F61D9" w:rsidRPr="006F61D9" w:rsidRDefault="00BE6FE6" w:rsidP="00B05E08">
      <w:pPr>
        <w:ind w:left="567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 w:rsidR="007F3C0C">
        <w:rPr>
          <w:rFonts w:ascii="Arial" w:hAnsi="Arial" w:cs="Arial"/>
          <w:color w:val="000000"/>
          <w:sz w:val="24"/>
          <w:szCs w:val="24"/>
        </w:rPr>
        <w:t xml:space="preserve">получение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письменных объяснений;</w:t>
      </w:r>
    </w:p>
    <w:p w:rsidR="006F61D9" w:rsidRPr="006F61D9" w:rsidRDefault="00BE6FE6" w:rsidP="00B05E08">
      <w:pPr>
        <w:ind w:left="567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 w:rsidR="007F3C0C">
        <w:rPr>
          <w:rFonts w:ascii="Arial" w:hAnsi="Arial" w:cs="Arial"/>
          <w:color w:val="000000"/>
          <w:sz w:val="24"/>
          <w:szCs w:val="24"/>
        </w:rPr>
        <w:t xml:space="preserve">истребование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документов;</w:t>
      </w:r>
    </w:p>
    <w:p w:rsidR="006F61D9" w:rsidRPr="006F61D9" w:rsidRDefault="00BE6FE6" w:rsidP="00B05E08">
      <w:pPr>
        <w:ind w:left="567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3)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экспертиза.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Срок проведения документарной проверки не может превышать десять рабочих дней.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 документах и (ил</w:t>
      </w:r>
      <w:r w:rsidR="007F3C0C">
        <w:rPr>
          <w:rFonts w:ascii="Arial" w:hAnsi="Arial" w:cs="Arial"/>
          <w:color w:val="000000"/>
          <w:sz w:val="24"/>
          <w:szCs w:val="24"/>
        </w:rPr>
        <w:t xml:space="preserve">и) полученным при осуществлении </w:t>
      </w:r>
      <w:r w:rsidRPr="006F61D9">
        <w:rPr>
          <w:rFonts w:ascii="Arial" w:hAnsi="Arial" w:cs="Arial"/>
          <w:color w:val="000000"/>
          <w:sz w:val="24"/>
          <w:szCs w:val="24"/>
        </w:rPr>
        <w:t>муниципального контроля в сфере благоустройства,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 части 1 статьи 57 Федерального закона № 248-ФЗ.</w:t>
      </w:r>
    </w:p>
    <w:p w:rsidR="006F61D9" w:rsidRPr="006F61D9" w:rsidRDefault="00BE6FE6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5.9. Выездная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про</w:t>
      </w:r>
      <w:r>
        <w:rPr>
          <w:rFonts w:ascii="Arial" w:hAnsi="Arial" w:cs="Arial"/>
          <w:color w:val="000000"/>
          <w:sz w:val="24"/>
          <w:szCs w:val="24"/>
        </w:rPr>
        <w:t xml:space="preserve">верка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 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Выездная проверка проводится в случае, если не представляется возможным: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а) удостовериться в полноте и достоверности сведений, которые содержат</w:t>
      </w:r>
      <w:r w:rsidR="00BE6FE6">
        <w:rPr>
          <w:rFonts w:ascii="Arial" w:hAnsi="Arial" w:cs="Arial"/>
          <w:color w:val="000000"/>
          <w:sz w:val="24"/>
          <w:szCs w:val="24"/>
        </w:rPr>
        <w:t xml:space="preserve">ся в находящихся в распоряжении администрации или в запрашиваемых ею </w:t>
      </w:r>
      <w:r w:rsidRPr="006F61D9">
        <w:rPr>
          <w:rFonts w:ascii="Arial" w:hAnsi="Arial" w:cs="Arial"/>
          <w:color w:val="000000"/>
          <w:sz w:val="24"/>
          <w:szCs w:val="24"/>
        </w:rPr>
        <w:t>документах и объяснениях контролируемого лица;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б)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части 2 статьи 73 Федерального закона № 248-ФЗ место и совершения необходимых контрольных действий, предусмотренных в рамках иного вида контрольных мероприятий.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</w:t>
      </w:r>
      <w:r w:rsidR="00BE6FE6">
        <w:rPr>
          <w:rFonts w:ascii="Arial" w:hAnsi="Arial" w:cs="Arial"/>
          <w:color w:val="000000"/>
          <w:sz w:val="24"/>
          <w:szCs w:val="24"/>
        </w:rPr>
        <w:t>етствии с пунктами 3, 4 части 1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 статьи 57 и частью 12 статьи 66 Федер</w:t>
      </w:r>
      <w:r w:rsidR="00BE6FE6">
        <w:rPr>
          <w:rFonts w:ascii="Arial" w:hAnsi="Arial" w:cs="Arial"/>
          <w:color w:val="000000"/>
          <w:sz w:val="24"/>
          <w:szCs w:val="24"/>
        </w:rPr>
        <w:t xml:space="preserve">ального закона </w:t>
      </w:r>
      <w:r w:rsidRPr="006F61D9">
        <w:rPr>
          <w:rFonts w:ascii="Arial" w:hAnsi="Arial" w:cs="Arial"/>
          <w:color w:val="000000"/>
          <w:sz w:val="24"/>
          <w:szCs w:val="24"/>
        </w:rPr>
        <w:t>№ 248-ФЗ.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 ходе выездной проверки могут совершаться следующие контрольные действия:</w:t>
      </w:r>
    </w:p>
    <w:p w:rsidR="006F61D9" w:rsidRPr="006F61D9" w:rsidRDefault="00BE6FE6" w:rsidP="00B05E08">
      <w:pPr>
        <w:ind w:left="567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осмотр,</w:t>
      </w:r>
    </w:p>
    <w:p w:rsidR="006F61D9" w:rsidRPr="006F61D9" w:rsidRDefault="00BE6FE6" w:rsidP="00B05E08">
      <w:pPr>
        <w:ind w:left="567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2)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опрос,</w:t>
      </w:r>
    </w:p>
    <w:p w:rsidR="006F61D9" w:rsidRPr="006F61D9" w:rsidRDefault="00BE6FE6" w:rsidP="00B05E08">
      <w:pPr>
        <w:ind w:left="567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3) </w:t>
      </w:r>
      <w:r w:rsidR="007F3C0C">
        <w:rPr>
          <w:rFonts w:ascii="Arial" w:hAnsi="Arial" w:cs="Arial"/>
          <w:color w:val="000000"/>
          <w:sz w:val="24"/>
          <w:szCs w:val="24"/>
        </w:rPr>
        <w:t xml:space="preserve">получение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письменных объяснений,</w:t>
      </w:r>
    </w:p>
    <w:p w:rsidR="006F61D9" w:rsidRPr="006F61D9" w:rsidRDefault="00BE6FE6" w:rsidP="00B05E08">
      <w:pPr>
        <w:ind w:left="567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4) </w:t>
      </w:r>
      <w:r w:rsidR="007F3C0C">
        <w:rPr>
          <w:rFonts w:ascii="Arial" w:hAnsi="Arial" w:cs="Arial"/>
          <w:color w:val="000000"/>
          <w:sz w:val="24"/>
          <w:szCs w:val="24"/>
        </w:rPr>
        <w:t xml:space="preserve">истребование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документов,</w:t>
      </w:r>
    </w:p>
    <w:p w:rsidR="006F61D9" w:rsidRPr="006F61D9" w:rsidRDefault="00BE6FE6" w:rsidP="00B05E08">
      <w:pPr>
        <w:ind w:left="567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5) </w:t>
      </w:r>
      <w:r w:rsidR="007F3C0C">
        <w:rPr>
          <w:rFonts w:ascii="Arial" w:hAnsi="Arial" w:cs="Arial"/>
          <w:color w:val="000000"/>
          <w:sz w:val="24"/>
          <w:szCs w:val="24"/>
        </w:rPr>
        <w:t xml:space="preserve">инструментальное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обследование;</w:t>
      </w:r>
    </w:p>
    <w:p w:rsidR="006F61D9" w:rsidRPr="006F61D9" w:rsidRDefault="00BE6FE6" w:rsidP="00B05E08">
      <w:pPr>
        <w:ind w:left="567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6)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экспертиза;</w:t>
      </w:r>
    </w:p>
    <w:p w:rsidR="006F61D9" w:rsidRPr="006F61D9" w:rsidRDefault="00BE6FE6" w:rsidP="00B05E08">
      <w:pPr>
        <w:ind w:left="567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7)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досмотр.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 xml:space="preserve">5.10. Основанием для проведения контрольных мероприятий в </w:t>
      </w:r>
      <w:r w:rsidR="007F3C0C">
        <w:rPr>
          <w:rFonts w:ascii="Arial" w:hAnsi="Arial" w:cs="Arial"/>
          <w:color w:val="000000"/>
          <w:sz w:val="24"/>
          <w:szCs w:val="24"/>
        </w:rPr>
        <w:t xml:space="preserve">отношении </w:t>
      </w:r>
      <w:r w:rsidRPr="006F61D9">
        <w:rPr>
          <w:rFonts w:ascii="Arial" w:hAnsi="Arial" w:cs="Arial"/>
          <w:color w:val="000000"/>
          <w:sz w:val="24"/>
          <w:szCs w:val="24"/>
        </w:rPr>
        <w:t>контролируемых лиц (за исключением контрольных мероприятий без взаимодействия) являются:</w:t>
      </w:r>
    </w:p>
    <w:p w:rsidR="006F61D9" w:rsidRPr="006F61D9" w:rsidRDefault="007F3C0C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наличие у администрации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сведений о причинении вреда (ущерба) или об угрозе причинения вреда (ущерба) охраняемым законом ценностям с учетом положений стать</w:t>
      </w:r>
      <w:r>
        <w:rPr>
          <w:rFonts w:ascii="Arial" w:hAnsi="Arial" w:cs="Arial"/>
          <w:color w:val="000000"/>
          <w:sz w:val="24"/>
          <w:szCs w:val="24"/>
        </w:rPr>
        <w:t xml:space="preserve">и 60 Федерального закона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№ 248-ФЗ;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3)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4) ист</w:t>
      </w:r>
      <w:r w:rsidR="007F3C0C">
        <w:rPr>
          <w:rFonts w:ascii="Arial" w:hAnsi="Arial" w:cs="Arial"/>
          <w:color w:val="000000"/>
          <w:sz w:val="24"/>
          <w:szCs w:val="24"/>
        </w:rPr>
        <w:t xml:space="preserve">ечение срока исполнения решения администрации 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об устранении выявленного нарушения обязательных требований - в случаях, установленных частью </w:t>
      </w:r>
      <w:r w:rsidR="007F3C0C">
        <w:rPr>
          <w:rFonts w:ascii="Arial" w:hAnsi="Arial" w:cs="Arial"/>
          <w:color w:val="000000"/>
          <w:sz w:val="24"/>
          <w:szCs w:val="24"/>
        </w:rPr>
        <w:t xml:space="preserve">1 статьи 95 Федерального закона </w:t>
      </w:r>
      <w:r w:rsidRPr="006F61D9">
        <w:rPr>
          <w:rFonts w:ascii="Arial" w:hAnsi="Arial" w:cs="Arial"/>
          <w:color w:val="000000"/>
          <w:sz w:val="24"/>
          <w:szCs w:val="24"/>
        </w:rPr>
        <w:t>№ 248-ФЗ;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6) уклонение контролируемого лица от проведения обязательного профилактического визита.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5.11. Решение администрации о проведении контрольного мероприятия, предусматривающего взаимодействие с контролируемым лицом по основанию наличия у администрации сведений о причинении вреда (ущерба) или об угрозе причинения вреда (ущерба) охраняемым законом ценностям принимается при наличии достоверной информации: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Кодексом Российской Федерации об административных правонарушениях;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 причинения такого вреда;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lastRenderedPageBreak/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6) об угрозе возникновения чрезвычайных ситуаций природного и (или) техногенного характера, эпидемий, эпизоотий.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Решение администрации о проведении контрольного мероприятия принимается также: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1) при возникновении чрезвычайных ситуаций природного и (или) техногенного характера, эпидемий, эпизоотий;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Par2"/>
      <w:bookmarkEnd w:id="4"/>
      <w:r w:rsidRPr="006F61D9">
        <w:rPr>
          <w:rFonts w:ascii="Arial" w:hAnsi="Arial" w:cs="Arial"/>
          <w:color w:val="000000"/>
          <w:sz w:val="24"/>
          <w:szCs w:val="24"/>
        </w:rPr>
        <w:t>2) при поступлении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производства, не являющихся вещественными доказательствами по уголовному делу, от дознавателей, органов дознания, следователей, руководителей следственных органов, органов, осуществляющих оперативно-разыскную деятельность, а также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 органов, должностных лиц, уполномоченных рассматривать дела об административных правонарушениях.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5.12. В случаях, ус</w:t>
      </w:r>
      <w:r w:rsidR="007F3C0C">
        <w:rPr>
          <w:rFonts w:ascii="Arial" w:hAnsi="Arial" w:cs="Arial"/>
          <w:color w:val="000000"/>
          <w:sz w:val="24"/>
          <w:szCs w:val="24"/>
        </w:rPr>
        <w:t xml:space="preserve">тановленных Федеральным законом </w:t>
      </w:r>
      <w:r w:rsidRPr="006F61D9">
        <w:rPr>
          <w:rFonts w:ascii="Arial" w:hAnsi="Arial" w:cs="Arial"/>
          <w:color w:val="000000"/>
          <w:sz w:val="24"/>
          <w:szCs w:val="24"/>
        </w:rPr>
        <w:t>№ 248-ФЗ, в целях организации и проведения внеплановых контрольных мероприятий может учитываться категория риска объекта контроля.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5.13.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ад</w:t>
      </w:r>
      <w:r w:rsidR="007F3C0C">
        <w:rPr>
          <w:rFonts w:ascii="Arial" w:hAnsi="Arial" w:cs="Arial"/>
          <w:color w:val="000000"/>
          <w:sz w:val="24"/>
          <w:szCs w:val="24"/>
        </w:rPr>
        <w:t xml:space="preserve">министрации, подписанное главой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поселения, в котором указываются сведения, предусмотренные статьей 64 Федерального закона № 248-ФЗ.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5.14. Контрольное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6F61D9" w:rsidRPr="006F61D9" w:rsidRDefault="00CA01C0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5.15.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В отношении проведения контрольных мероприятий без взаимодействия не т</w:t>
      </w:r>
      <w:r>
        <w:rPr>
          <w:rFonts w:ascii="Arial" w:hAnsi="Arial" w:cs="Arial"/>
          <w:color w:val="000000"/>
          <w:sz w:val="24"/>
          <w:szCs w:val="24"/>
        </w:rPr>
        <w:t xml:space="preserve">ребуется принятие решения об их проведении.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Контрольные мероприятия без взаимодействия проводятся уполномоченными должностными лицами администрации на основании заданий, включая задания, содержащиеся в планах работы администрации, в том числе в случаях, установленных Федеральным законом № 248-ФЗ.</w:t>
      </w:r>
    </w:p>
    <w:p w:rsidR="006F61D9" w:rsidRPr="006F61D9" w:rsidRDefault="00CA01C0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5.16.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К проведению контрольных мероприятий при необходимости могут привлекаться эксперты, экспертные организации, специалисты в порядке, установленном статьями 33 и 34 Федерального закона № 248-ФЗ.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5.17. Для фиксации должностными лицами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lastRenderedPageBreak/>
        <w:t>5.18. Видеозапись может осуществляться посредством любых технических средств, имеющихся в распоряжении уполномоченных должностных лиц и лиц, привлекаемых к проведению контрольных мероприятий.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5.19. Аудиозапись проводимого контрольного мероприятия осуществляется при отсутствии возможности осуществления видеозаписи.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5.20. При проведении контрольного мероприятия фотосъемка, аудио- и (или) видеозапись осуществляются в случаях: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а) проведения контрольного мероприятия во взаимодействии с контролируемым лицом одним должностным лицом;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б) выявления при проведении контрольного мероприятия должностным лицом (должностными лицами) во взаимодействии с контролируемым лицом признаков нарушений обязательных требований;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в) отказа контролируемого лица должностному лицу в доступе на его объекты.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5.21. Аудио- и (или) видеозапись осуществляется открыто с уведомлением вслух в начале и конце записи о дате, месте, времени начала и окончания осуществления записи.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5.22. Использование фотосъемки, аудио- и (или)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5.23. Проведение фотосъемки, аудио- и видеозаписи должно обеспечивать фиксацию даты, времени и места их проведения.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5.24. Индивидуальный предприниматель, гражданин, являющиеся контролируемыми лицами, вправе представить в администрацию заявление о невозможности присутствия при проведении контрольного мероприятия в следующих случаях: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1) временное отсутствие на момент проведения контрольного мероприятия в связи с ежегодным отпуском, командировкой, иными уважительными обстоятельствами личного характера;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2) временная нетрудоспособность на момент проведения контрольного мероприятия;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3) применение к контролируемому лицу следующих видов наказаний, предусмотренных Уголовным кодексом Российской Федерации: обязательные, исправительные или принудительные работы, ограничение свободы, арест, лишение свободы на определенный срок;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4) призыв на военную службу в соответствии с Федеральным законом от 28 марта 1998 года N 53-ФЗ "О воинской обязанности и военной службе".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 указанных случаях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контролируемого лица в администрацию.</w:t>
      </w:r>
    </w:p>
    <w:p w:rsidR="006F61D9" w:rsidRPr="006F61D9" w:rsidRDefault="00CA01C0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5.25.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Порядок осуществления отдельных контрольных действий.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5.25.1. Порядок отбора проб (образцов).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Отбор проб (образцов) проводится должностными лицами администрации в присутствии контролируемого лица или его представителя и (или) с применением видеозаписи в количестве, необходимом и достаточном для проведения инструментального обследования, испытания, экспертизы.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Способ упаковки отобранной пробы (образца) должен обеспечивать ее (его) сохранность и пригодность для дальнейшего соответствующего исследования, испытания, экспертизы.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lastRenderedPageBreak/>
        <w:t>Непосредственно после отбора проб (образцов) на месте должностными лицами, уполномоченными на осуществление муниципального контроля, составляется протокол отбора проб (образцов).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Отобранные пробы (образцы) прилагаются к протоколу отбора проб (образцов).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Протокол отбора проб (образцов) прилагается к акту контрольного (надзорного) мероприятия, копия протокола вручается контролируемому лицу или его представителю.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Отбор проб (образцов) при проведении контрольных (надзорных) мероприятий в отсутствие контролируемого лица или его представителя проводится с обязательным использованием видеозаписи. Отбор проб (образцов) производится с использованием ручного инструмента, без изъятия или ухудшения качественных характеристик предметов, подвергнутых отбору проб (образцов).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Пробы (образцы)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5.25.2. Порядок осуществления досмотра.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При осуществлении рейдового осмотра, выездной проверки может быть произведен досмотр.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Досмотр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Досмотр может осуществляться с использованием средств дистанционного взаимодействия в соответствии со статьей 77 Федерального закона № 248-ФЗ.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порядке, установленном настоящим Положением.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Контролируемое лицо или его представитель, присутствующий при осуществлении досмотра, информируются должностными лицами контрольного (надзорного) органа о целях проведения досмотра.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Информация о проведении досмотра включается в акт контрольного мероприятия.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5.25.3. Порядок проведения инструментального обследования.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должностными лицами администрации о целях проведения инструментального обследования.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lastRenderedPageBreak/>
        <w:t>5.25.4. Порядок проведения испытания.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5.25.5. Порядок проведения экспертизы.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Экспертиза осуществляется экспертом или экспертной организацией по поручению администрации.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При назначении и осуществлении экспертизы контролируемые лица имеют право: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1) информировать администрацию о наличии конфликта интересов у эксперта, экспертной организации;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3) присутствовать с разрешения должностного лица администрации при осуществлении экспертизы и давать объяснения эксперту;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4) знакомиться с заключением эксперта или экспертной организации.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Результаты экспертизы оформляются экспертным заключением.</w:t>
      </w:r>
    </w:p>
    <w:p w:rsidR="006F61D9" w:rsidRPr="006F61D9" w:rsidRDefault="006F61D9" w:rsidP="00B05E0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6. Порядок оформления результатов контрольного мероприятия.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6.1.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в порядке, установленном статьей 87 Федерального закона № 248-ФЗ.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</w:t>
      </w:r>
      <w:r w:rsidR="00CA01C0">
        <w:rPr>
          <w:rFonts w:ascii="Arial" w:hAnsi="Arial" w:cs="Arial"/>
          <w:color w:val="000000"/>
          <w:sz w:val="24"/>
          <w:szCs w:val="24"/>
        </w:rPr>
        <w:t xml:space="preserve">вом единого реестра контрольных (надзорных) </w:t>
      </w:r>
      <w:r w:rsidRPr="006F61D9">
        <w:rPr>
          <w:rFonts w:ascii="Arial" w:hAnsi="Arial" w:cs="Arial"/>
          <w:color w:val="000000"/>
          <w:sz w:val="24"/>
          <w:szCs w:val="24"/>
        </w:rPr>
        <w:t>мероприятий непосредственно после его оформления.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6.2. По результатам проведения контрольного мероприятия без взаимодействия акт составляется в случае выявления нарушений обязательных требований.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6.3. В случае проведения контрольных мероприятий с использованием мобильного приложения "Инспектор"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обследования, испытания, или в иных случаях, установленных Федеральным законом № 248-ФЗ, администрация направляет акт контролируемому лицу в порядке, ус</w:t>
      </w:r>
      <w:r w:rsidR="00CA01C0">
        <w:rPr>
          <w:rFonts w:ascii="Arial" w:hAnsi="Arial" w:cs="Arial"/>
          <w:color w:val="000000"/>
          <w:sz w:val="24"/>
          <w:szCs w:val="24"/>
        </w:rPr>
        <w:t xml:space="preserve">тановленном Федеральным законом </w:t>
      </w:r>
      <w:r w:rsidRPr="006F61D9">
        <w:rPr>
          <w:rFonts w:ascii="Arial" w:hAnsi="Arial" w:cs="Arial"/>
          <w:color w:val="000000"/>
          <w:sz w:val="24"/>
          <w:szCs w:val="24"/>
        </w:rPr>
        <w:t>№ 248-ФЗ.</w:t>
      </w:r>
    </w:p>
    <w:p w:rsidR="006F61D9" w:rsidRPr="006F61D9" w:rsidRDefault="006F61D9" w:rsidP="00B05E0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7. Меры, принимаемые по результатам контрольных мероприятий.</w:t>
      </w:r>
    </w:p>
    <w:p w:rsidR="006F61D9" w:rsidRPr="006F61D9" w:rsidRDefault="00CA01C0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7.1.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Составление акта по результатам проведенного контрольного мероприятия осуществляется в порядке, установленном статьей 87 Федерального закона № 248-ФЗ.</w:t>
      </w:r>
    </w:p>
    <w:p w:rsidR="006F61D9" w:rsidRPr="006F61D9" w:rsidRDefault="00EE67B2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7.2.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 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муниципального контроля в сфере благоустройства администрация в пределах полномочий, предусмотренных законодательством Российской Федерации, обязана: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оказываемые услуги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компетенцией, а также принять меры по привлечению виновных лиц к установленной законом ответственности;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F61D9" w:rsidRPr="006F61D9" w:rsidRDefault="00CA01C0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7.3.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В случае выявления фактов, свидетельствующих о совершении административного правонарушения, ответственность за которое предусмотрена частью 1 статьи 19.4, статьей 19.4.1, частью 1 статьи 19.5., статьей 19.7 Кодекса Российской Федерации об административных правонарушениях,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правонарушениях.</w:t>
      </w:r>
    </w:p>
    <w:p w:rsidR="006F61D9" w:rsidRPr="006F61D9" w:rsidRDefault="00CA01C0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7.4.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Соглашение о надлежащем устранении выявленных нарушений обязательных требований заключается между администрацией и контролируемым лицом в порядке, установленном статьей 90.2 Федерального закона № 248-ФЗ.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8. Досудебный порядок обжалования решений админи</w:t>
      </w:r>
      <w:r w:rsidR="00CA01C0">
        <w:rPr>
          <w:rFonts w:ascii="Arial" w:hAnsi="Arial" w:cs="Arial"/>
          <w:color w:val="000000"/>
          <w:sz w:val="24"/>
          <w:szCs w:val="24"/>
        </w:rPr>
        <w:t xml:space="preserve">страции,действий (бездействия)должностных лиц </w:t>
      </w:r>
      <w:r w:rsidR="00EE67B2">
        <w:rPr>
          <w:rFonts w:ascii="Arial" w:hAnsi="Arial" w:cs="Arial"/>
          <w:color w:val="000000"/>
          <w:sz w:val="24"/>
          <w:szCs w:val="24"/>
        </w:rPr>
        <w:t xml:space="preserve">при осуществлении </w:t>
      </w:r>
      <w:r w:rsidRPr="006F61D9">
        <w:rPr>
          <w:rFonts w:ascii="Arial" w:hAnsi="Arial" w:cs="Arial"/>
          <w:color w:val="000000"/>
          <w:sz w:val="24"/>
          <w:szCs w:val="24"/>
        </w:rPr>
        <w:t>муниципального контроля в сфере благоустройства.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8.1. Решения контрольного органа,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8.2.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и муниципальном контроле в Российской Федерации», не применяется.</w:t>
      </w:r>
    </w:p>
    <w:p w:rsidR="006F61D9" w:rsidRPr="006F61D9" w:rsidRDefault="00CA01C0" w:rsidP="00B05E08">
      <w:pPr>
        <w:ind w:left="72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Оценка результативност</w:t>
      </w:r>
      <w:r w:rsidR="00EE67B2">
        <w:rPr>
          <w:rFonts w:ascii="Arial" w:hAnsi="Arial" w:cs="Arial"/>
          <w:color w:val="000000"/>
          <w:sz w:val="24"/>
          <w:szCs w:val="24"/>
        </w:rPr>
        <w:t xml:space="preserve">и и эффективности осуществления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муниципального контроля в сфере благоустройства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 xml:space="preserve">Оценка результативности и эффективности </w:t>
      </w:r>
      <w:r w:rsidR="00EE67B2">
        <w:rPr>
          <w:rFonts w:ascii="Arial" w:hAnsi="Arial" w:cs="Arial"/>
          <w:color w:val="000000"/>
          <w:sz w:val="24"/>
          <w:szCs w:val="24"/>
        </w:rPr>
        <w:t xml:space="preserve">осуществления </w:t>
      </w:r>
      <w:r w:rsidRPr="006F61D9">
        <w:rPr>
          <w:rFonts w:ascii="Arial" w:hAnsi="Arial" w:cs="Arial"/>
          <w:color w:val="000000"/>
          <w:sz w:val="24"/>
          <w:szCs w:val="24"/>
        </w:rPr>
        <w:t>муниципального к</w:t>
      </w:r>
      <w:r w:rsidR="00EE67B2">
        <w:rPr>
          <w:rFonts w:ascii="Arial" w:hAnsi="Arial" w:cs="Arial"/>
          <w:color w:val="000000"/>
          <w:sz w:val="24"/>
          <w:szCs w:val="24"/>
        </w:rPr>
        <w:t xml:space="preserve">онтроля в сфере благоустройства </w:t>
      </w:r>
      <w:r w:rsidRPr="006F61D9">
        <w:rPr>
          <w:rFonts w:ascii="Arial" w:hAnsi="Arial" w:cs="Arial"/>
          <w:color w:val="000000"/>
          <w:sz w:val="24"/>
          <w:szCs w:val="24"/>
        </w:rPr>
        <w:t>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F61D9" w:rsidRPr="006F61D9" w:rsidRDefault="00CA01C0" w:rsidP="00CA01C0">
      <w:pPr>
        <w:ind w:left="180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Заключительные положения</w:t>
      </w:r>
    </w:p>
    <w:p w:rsidR="006F61D9" w:rsidRPr="006F61D9" w:rsidRDefault="00CA01C0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10.1.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Муниципальный к</w:t>
      </w:r>
      <w:r w:rsidR="00EE67B2">
        <w:rPr>
          <w:rFonts w:ascii="Arial" w:hAnsi="Arial" w:cs="Arial"/>
          <w:color w:val="000000"/>
          <w:sz w:val="24"/>
          <w:szCs w:val="24"/>
        </w:rPr>
        <w:t xml:space="preserve">онтроль в сфере благоустройства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осуществляется с учетом норм постановления Правительства Российско</w:t>
      </w:r>
      <w:r>
        <w:rPr>
          <w:rFonts w:ascii="Arial" w:hAnsi="Arial" w:cs="Arial"/>
          <w:color w:val="000000"/>
          <w:sz w:val="24"/>
          <w:szCs w:val="24"/>
        </w:rPr>
        <w:t xml:space="preserve">й Федерации от 10.03.2022 № 336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«Об особенностях организации и осуществления государственного контроля (надзора), муниципального контроля».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10.2.</w:t>
      </w:r>
      <w:bookmarkStart w:id="5" w:name="Par0"/>
      <w:bookmarkEnd w:id="5"/>
      <w:r w:rsidR="00CA01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6F61D9">
        <w:rPr>
          <w:rFonts w:ascii="Arial" w:hAnsi="Arial" w:cs="Arial"/>
          <w:color w:val="000000"/>
          <w:sz w:val="24"/>
          <w:szCs w:val="24"/>
        </w:rPr>
        <w:t>До 31 декабря 2025 года:</w:t>
      </w:r>
    </w:p>
    <w:p w:rsidR="006F61D9" w:rsidRPr="006F61D9" w:rsidRDefault="002E1BE1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10.2.1.</w:t>
      </w:r>
      <w:r w:rsidR="00EE67B2">
        <w:rPr>
          <w:rFonts w:ascii="Arial" w:hAnsi="Arial" w:cs="Arial"/>
          <w:color w:val="000000"/>
          <w:sz w:val="24"/>
          <w:szCs w:val="24"/>
        </w:rPr>
        <w:t xml:space="preserve">Информирование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контролируемого лица о совершаемых должностными лицами администрации и иными уполномоченными лицами действиях и принимаемых решениях, направление документов и сведений контролируемому лицу в соответствии со статьей 21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6F61D9" w:rsidRPr="006F61D9" w:rsidRDefault="002E1BE1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10.2.2.</w:t>
      </w:r>
      <w:r w:rsidR="00EE67B2">
        <w:rPr>
          <w:rFonts w:ascii="Arial" w:hAnsi="Arial" w:cs="Arial"/>
          <w:color w:val="000000"/>
          <w:sz w:val="24"/>
          <w:szCs w:val="24"/>
        </w:rPr>
        <w:t xml:space="preserve">Указанные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не установлено иное.</w:t>
      </w:r>
    </w:p>
    <w:p w:rsidR="006F61D9" w:rsidRPr="006F61D9" w:rsidRDefault="002E1BE1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10.2.3.Подготовка администрацией в ходе проведения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муниципального контро</w:t>
      </w:r>
      <w:r>
        <w:rPr>
          <w:rFonts w:ascii="Arial" w:hAnsi="Arial" w:cs="Arial"/>
          <w:color w:val="000000"/>
          <w:sz w:val="24"/>
          <w:szCs w:val="24"/>
        </w:rPr>
        <w:t xml:space="preserve">ля в сфере благоустройства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</w:t>
      </w:r>
      <w:r>
        <w:rPr>
          <w:rFonts w:ascii="Arial" w:hAnsi="Arial" w:cs="Arial"/>
          <w:color w:val="000000"/>
          <w:sz w:val="24"/>
          <w:szCs w:val="24"/>
        </w:rPr>
        <w:t xml:space="preserve">ениями с контролируемыми лицами осуществляются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на бумажном носителе.</w:t>
      </w:r>
    </w:p>
    <w:p w:rsidR="00891049" w:rsidRPr="00B05E08" w:rsidRDefault="00891049" w:rsidP="00B05E08">
      <w:pPr>
        <w:spacing w:after="160" w:line="259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B05E08">
        <w:rPr>
          <w:rFonts w:ascii="Arial" w:hAnsi="Arial" w:cs="Arial"/>
          <w:color w:val="000000"/>
          <w:sz w:val="24"/>
          <w:szCs w:val="24"/>
        </w:rPr>
        <w:br w:type="page"/>
      </w:r>
    </w:p>
    <w:p w:rsidR="006F61D9" w:rsidRPr="006F61D9" w:rsidRDefault="006F61D9" w:rsidP="00B05E08">
      <w:pPr>
        <w:spacing w:after="160" w:line="259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lastRenderedPageBreak/>
        <w:br w:type="textWrapping" w:clear="all"/>
      </w:r>
    </w:p>
    <w:p w:rsidR="006F61D9" w:rsidRPr="006F61D9" w:rsidRDefault="00EE67B2" w:rsidP="00AF1268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Приложение 1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</w:t>
      </w:r>
      <w:r>
        <w:rPr>
          <w:rFonts w:ascii="Arial" w:hAnsi="Arial" w:cs="Arial"/>
          <w:color w:val="000000"/>
          <w:sz w:val="24"/>
          <w:szCs w:val="24"/>
        </w:rPr>
        <w:t xml:space="preserve">района Воронежской области от </w:t>
      </w:r>
      <w:r w:rsidR="00A26EA8"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color w:val="000000"/>
          <w:sz w:val="24"/>
          <w:szCs w:val="24"/>
        </w:rPr>
        <w:t xml:space="preserve">.03.2025 г. </w:t>
      </w:r>
      <w:r w:rsidR="00AF1268">
        <w:rPr>
          <w:rFonts w:ascii="Arial" w:hAnsi="Arial" w:cs="Arial"/>
          <w:color w:val="000000"/>
          <w:sz w:val="24"/>
          <w:szCs w:val="24"/>
        </w:rPr>
        <w:t xml:space="preserve">№ </w:t>
      </w:r>
      <w:r w:rsidR="00A26EA8">
        <w:rPr>
          <w:rFonts w:ascii="Arial" w:hAnsi="Arial" w:cs="Arial"/>
          <w:color w:val="000000"/>
          <w:sz w:val="24"/>
          <w:szCs w:val="24"/>
        </w:rPr>
        <w:t>214</w:t>
      </w:r>
    </w:p>
    <w:p w:rsidR="006F61D9" w:rsidRPr="006F61D9" w:rsidRDefault="006F61D9" w:rsidP="00B05E0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Ключевые показатели муниципального контроля в сфере благоустройства</w:t>
      </w:r>
    </w:p>
    <w:p w:rsidR="006F61D9" w:rsidRPr="006F61D9" w:rsidRDefault="006F61D9" w:rsidP="00B05E0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и их целевые значения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375"/>
      </w:tblGrid>
      <w:tr w:rsidR="006F61D9" w:rsidRPr="006F61D9" w:rsidTr="006F61D9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6F61D9" w:rsidP="00B05E0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6F61D9" w:rsidP="00B05E0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Целевые значения</w:t>
            </w:r>
          </w:p>
        </w:tc>
      </w:tr>
      <w:tr w:rsidR="006F61D9" w:rsidRPr="006F61D9" w:rsidTr="006F61D9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6F61D9" w:rsidP="00B05E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Доля правонарушений, повлекших причинение вреда (ущерба) охраняемым законом ценностям из числа правонарушений, выявленных по результатам проведенных контрольных мероприятий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6F61D9" w:rsidP="00B05E0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20 %</w:t>
            </w:r>
          </w:p>
        </w:tc>
      </w:tr>
      <w:tr w:rsidR="006F61D9" w:rsidRPr="006F61D9" w:rsidTr="006F61D9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6F61D9" w:rsidP="00B05E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Доля устраненных нарушений обязательных требований от общего числа выявленных нарушений обязательных требований</w:t>
            </w:r>
          </w:p>
          <w:p w:rsidR="006F61D9" w:rsidRPr="006F61D9" w:rsidRDefault="006F61D9" w:rsidP="00B05E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6F61D9" w:rsidP="00B05E0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70 %</w:t>
            </w:r>
          </w:p>
        </w:tc>
      </w:tr>
    </w:tbl>
    <w:p w:rsidR="00891049" w:rsidRPr="00B05E08" w:rsidRDefault="0089104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05E08">
        <w:rPr>
          <w:rFonts w:ascii="Arial" w:hAnsi="Arial" w:cs="Arial"/>
          <w:color w:val="000000"/>
          <w:sz w:val="24"/>
          <w:szCs w:val="24"/>
        </w:rPr>
        <w:br w:type="page"/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lastRenderedPageBreak/>
        <w:br w:type="textWrapping" w:clear="all"/>
      </w:r>
    </w:p>
    <w:p w:rsidR="006F61D9" w:rsidRPr="006F61D9" w:rsidRDefault="00EE67B2" w:rsidP="00AF1268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Приложение 2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</w:t>
      </w:r>
      <w:r w:rsidR="00AF1268">
        <w:rPr>
          <w:rFonts w:ascii="Arial" w:hAnsi="Arial" w:cs="Arial"/>
          <w:color w:val="000000"/>
          <w:sz w:val="24"/>
          <w:szCs w:val="24"/>
        </w:rPr>
        <w:t>района Воронежской области от</w:t>
      </w:r>
      <w:r w:rsidR="00A26EA8">
        <w:rPr>
          <w:rFonts w:ascii="Arial" w:hAnsi="Arial" w:cs="Arial"/>
          <w:color w:val="000000"/>
          <w:sz w:val="24"/>
          <w:szCs w:val="24"/>
        </w:rPr>
        <w:t xml:space="preserve"> 28</w:t>
      </w:r>
      <w:r>
        <w:rPr>
          <w:rFonts w:ascii="Arial" w:hAnsi="Arial" w:cs="Arial"/>
          <w:color w:val="000000"/>
          <w:sz w:val="24"/>
          <w:szCs w:val="24"/>
        </w:rPr>
        <w:t xml:space="preserve">.03.2025 г. </w:t>
      </w:r>
      <w:r w:rsidR="00AF1268">
        <w:rPr>
          <w:rFonts w:ascii="Arial" w:hAnsi="Arial" w:cs="Arial"/>
          <w:color w:val="000000"/>
          <w:sz w:val="24"/>
          <w:szCs w:val="24"/>
        </w:rPr>
        <w:t xml:space="preserve">№ </w:t>
      </w:r>
      <w:r w:rsidR="00441F13">
        <w:rPr>
          <w:rFonts w:ascii="Arial" w:hAnsi="Arial" w:cs="Arial"/>
          <w:color w:val="000000"/>
          <w:sz w:val="24"/>
          <w:szCs w:val="24"/>
        </w:rPr>
        <w:t>214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Индикативные показатели муниципального контроля в сфере благоустройства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Калачевского муниципального района Воронежской области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1) количество внеплановых контрольных мероприятий, проведенных за отчетный период;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3) общее количество контрольных мероприятий с взаимодействием, проведенных за отчетный период;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4)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6) количество обязательных профилактических визитов, проведенных за отчетный период;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11)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13) общее количество учтенных объектов контроля на конец отчетного периода;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14) количество учтенных контролируемых лиц на конец отчетного периода;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15) количество учтенных контролируемых лиц, в отношении которых проведены контрольные мероприятия, за отчетный период;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16)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17)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lastRenderedPageBreak/>
        <w:t>18)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891049" w:rsidRPr="00B05E08" w:rsidRDefault="006F61D9" w:rsidP="00B05E08">
      <w:pPr>
        <w:spacing w:after="160" w:line="259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br w:type="textWrapping" w:clear="all"/>
      </w:r>
      <w:r w:rsidR="00891049" w:rsidRPr="00B05E08">
        <w:rPr>
          <w:rFonts w:ascii="Arial" w:hAnsi="Arial" w:cs="Arial"/>
          <w:color w:val="000000"/>
          <w:sz w:val="24"/>
          <w:szCs w:val="24"/>
        </w:rPr>
        <w:br w:type="page"/>
      </w:r>
    </w:p>
    <w:p w:rsidR="006F61D9" w:rsidRPr="006F61D9" w:rsidRDefault="006F61D9" w:rsidP="00B05E08">
      <w:pPr>
        <w:spacing w:after="160" w:line="259" w:lineRule="atLeast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6F61D9" w:rsidRPr="006F61D9" w:rsidRDefault="00EE67B2" w:rsidP="00AF1268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3 к решению Совета народных депутатов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</w:t>
      </w:r>
      <w:r>
        <w:rPr>
          <w:rFonts w:ascii="Arial" w:hAnsi="Arial" w:cs="Arial"/>
          <w:color w:val="000000"/>
          <w:sz w:val="24"/>
          <w:szCs w:val="24"/>
        </w:rPr>
        <w:t xml:space="preserve">района Воронежской области от </w:t>
      </w:r>
      <w:r w:rsidR="00A26EA8"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color w:val="000000"/>
          <w:sz w:val="24"/>
          <w:szCs w:val="24"/>
        </w:rPr>
        <w:t xml:space="preserve">.03.2025 г. </w:t>
      </w:r>
      <w:r w:rsidR="00AF1268">
        <w:rPr>
          <w:rFonts w:ascii="Arial" w:hAnsi="Arial" w:cs="Arial"/>
          <w:color w:val="000000"/>
          <w:sz w:val="24"/>
          <w:szCs w:val="24"/>
        </w:rPr>
        <w:t>№</w:t>
      </w:r>
      <w:r w:rsidR="00A26EA8">
        <w:rPr>
          <w:rFonts w:ascii="Arial" w:hAnsi="Arial" w:cs="Arial"/>
          <w:color w:val="000000"/>
          <w:sz w:val="24"/>
          <w:szCs w:val="24"/>
        </w:rPr>
        <w:t xml:space="preserve"> 214</w:t>
      </w:r>
      <w:r w:rsidR="00AF126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Критерии отнесения объектов муниципального контроля в сфере благоустройства к определенной категории риска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126"/>
        <w:gridCol w:w="6662"/>
      </w:tblGrid>
      <w:tr w:rsidR="006F61D9" w:rsidRPr="006F61D9" w:rsidTr="006F61D9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6F61D9" w:rsidP="00B05E0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6F61D9" w:rsidP="00B05E0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Категория риска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6F61D9" w:rsidP="00B05E0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Критерии риска</w:t>
            </w:r>
          </w:p>
        </w:tc>
      </w:tr>
      <w:tr w:rsidR="006F61D9" w:rsidRPr="006F61D9" w:rsidTr="006F61D9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6F61D9" w:rsidP="00B05E0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6F61D9" w:rsidP="00AF1268">
            <w:pPr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Средний риск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6F61D9" w:rsidP="00B05E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Объекты контроля, в отношении которых установлены требования к:</w:t>
            </w:r>
          </w:p>
          <w:p w:rsidR="006F61D9" w:rsidRPr="006F61D9" w:rsidRDefault="006F61D9" w:rsidP="00B05E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содержанию территории и внешнему облику населенного пункта;</w:t>
            </w:r>
          </w:p>
          <w:p w:rsidR="006F61D9" w:rsidRPr="006F61D9" w:rsidRDefault="006F61D9" w:rsidP="00B05E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уборке территории;</w:t>
            </w:r>
          </w:p>
          <w:p w:rsidR="006F61D9" w:rsidRPr="006F61D9" w:rsidRDefault="006F61D9" w:rsidP="00B05E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к местам и устройствам накопления твердых коммунальных отходов;</w:t>
            </w:r>
          </w:p>
          <w:p w:rsidR="006F61D9" w:rsidRPr="006F61D9" w:rsidRDefault="006F61D9" w:rsidP="00B05E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ограждениям;</w:t>
            </w:r>
          </w:p>
          <w:p w:rsidR="006F61D9" w:rsidRPr="006F61D9" w:rsidRDefault="006F61D9" w:rsidP="00B05E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охране и содержанию зеленых насаждений;</w:t>
            </w:r>
          </w:p>
          <w:p w:rsidR="006F61D9" w:rsidRPr="006F61D9" w:rsidRDefault="006F61D9" w:rsidP="00B05E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производству земляных работ.</w:t>
            </w:r>
          </w:p>
          <w:p w:rsidR="006F61D9" w:rsidRPr="006F61D9" w:rsidRDefault="006F61D9" w:rsidP="00B05E0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F61D9" w:rsidRPr="006F61D9" w:rsidTr="006F61D9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6F61D9" w:rsidP="00B05E0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6F61D9" w:rsidP="00AF1268">
            <w:pPr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Умеренный риск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6F61D9" w:rsidP="00B05E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Объекты контроля, в отношении которых установлены требования к:</w:t>
            </w:r>
          </w:p>
          <w:p w:rsidR="006F61D9" w:rsidRPr="006F61D9" w:rsidRDefault="006F61D9" w:rsidP="00B05E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содержанию фасадов;</w:t>
            </w:r>
          </w:p>
          <w:p w:rsidR="006F61D9" w:rsidRPr="006F61D9" w:rsidRDefault="006F61D9" w:rsidP="00B05E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размещению, содержанию и эксплуатации газет, афиш, плакатов, различного рода объявлений и иной информации;</w:t>
            </w:r>
          </w:p>
          <w:p w:rsidR="006F61D9" w:rsidRPr="006F61D9" w:rsidRDefault="006F61D9" w:rsidP="00B05E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элементам праздничного оформления;</w:t>
            </w:r>
          </w:p>
          <w:p w:rsidR="006F61D9" w:rsidRPr="006F61D9" w:rsidRDefault="006F61D9" w:rsidP="00B05E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знакам адресации;</w:t>
            </w:r>
          </w:p>
          <w:p w:rsidR="006F61D9" w:rsidRPr="006F61D9" w:rsidRDefault="006F61D9" w:rsidP="00B05E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информационным конструкциям;</w:t>
            </w:r>
          </w:p>
          <w:p w:rsidR="006F61D9" w:rsidRPr="006F61D9" w:rsidRDefault="006F61D9" w:rsidP="00B05E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малым архитектурным формам;</w:t>
            </w:r>
          </w:p>
          <w:p w:rsidR="006F61D9" w:rsidRPr="006F61D9" w:rsidRDefault="006F61D9" w:rsidP="00B05E0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участию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прилегающей территории.</w:t>
            </w:r>
          </w:p>
        </w:tc>
      </w:tr>
      <w:tr w:rsidR="006F61D9" w:rsidRPr="006F61D9" w:rsidTr="006F61D9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6F61D9" w:rsidP="00B05E0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6F61D9" w:rsidP="00AF1268">
            <w:pPr>
              <w:rPr>
                <w:rFonts w:ascii="Arial" w:hAnsi="Arial" w:cs="Arial"/>
                <w:sz w:val="24"/>
                <w:szCs w:val="24"/>
              </w:rPr>
            </w:pPr>
            <w:r w:rsidRPr="006F61D9">
              <w:rPr>
                <w:rFonts w:ascii="Arial" w:hAnsi="Arial" w:cs="Arial"/>
                <w:sz w:val="24"/>
                <w:szCs w:val="24"/>
              </w:rPr>
              <w:t>Низкий риск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D9" w:rsidRPr="006F61D9" w:rsidRDefault="00EE67B2" w:rsidP="00B05E0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 иные </w:t>
            </w:r>
            <w:r w:rsidR="006F61D9" w:rsidRPr="006F61D9">
              <w:rPr>
                <w:rFonts w:ascii="Arial" w:hAnsi="Arial" w:cs="Arial"/>
                <w:sz w:val="24"/>
                <w:szCs w:val="24"/>
              </w:rPr>
              <w:t>объекты контроля, не отнесенные к категориям среднего или умеренного риска.</w:t>
            </w:r>
          </w:p>
        </w:tc>
      </w:tr>
    </w:tbl>
    <w:p w:rsidR="00891049" w:rsidRPr="00B05E08" w:rsidRDefault="006F61D9" w:rsidP="00B05E08">
      <w:pPr>
        <w:spacing w:after="160" w:line="259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br w:type="textWrapping" w:clear="all"/>
      </w:r>
      <w:r w:rsidR="00891049" w:rsidRPr="00B05E08">
        <w:rPr>
          <w:rFonts w:ascii="Arial" w:hAnsi="Arial" w:cs="Arial"/>
          <w:color w:val="000000"/>
          <w:sz w:val="24"/>
          <w:szCs w:val="24"/>
        </w:rPr>
        <w:br w:type="page"/>
      </w:r>
    </w:p>
    <w:p w:rsidR="006F61D9" w:rsidRPr="006F61D9" w:rsidRDefault="006F61D9" w:rsidP="00B05E08">
      <w:pPr>
        <w:spacing w:after="160" w:line="259" w:lineRule="atLeast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6F61D9" w:rsidRPr="006F61D9" w:rsidRDefault="00EE67B2" w:rsidP="00AF1268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4 к решению Совета народных депутатов </w:t>
      </w:r>
      <w:r w:rsidR="00DC1338">
        <w:rPr>
          <w:rFonts w:ascii="Arial" w:hAnsi="Arial" w:cs="Arial"/>
          <w:color w:val="000000"/>
          <w:sz w:val="24"/>
          <w:szCs w:val="24"/>
        </w:rPr>
        <w:t>Хрещатовского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</w:t>
      </w:r>
      <w:r>
        <w:rPr>
          <w:rFonts w:ascii="Arial" w:hAnsi="Arial" w:cs="Arial"/>
          <w:color w:val="000000"/>
          <w:sz w:val="24"/>
          <w:szCs w:val="24"/>
        </w:rPr>
        <w:t xml:space="preserve">района Воронежской области от </w:t>
      </w:r>
      <w:r w:rsidR="00A26EA8">
        <w:rPr>
          <w:rFonts w:ascii="Arial" w:hAnsi="Arial" w:cs="Arial"/>
          <w:color w:val="000000"/>
          <w:sz w:val="24"/>
          <w:szCs w:val="24"/>
        </w:rPr>
        <w:t>28</w:t>
      </w:r>
      <w:r>
        <w:rPr>
          <w:rFonts w:ascii="Arial" w:hAnsi="Arial" w:cs="Arial"/>
          <w:color w:val="000000"/>
          <w:sz w:val="24"/>
          <w:szCs w:val="24"/>
        </w:rPr>
        <w:t xml:space="preserve">.03.2025 г. </w:t>
      </w:r>
      <w:r w:rsidR="00AF1268">
        <w:rPr>
          <w:rFonts w:ascii="Arial" w:hAnsi="Arial" w:cs="Arial"/>
          <w:color w:val="000000"/>
          <w:sz w:val="24"/>
          <w:szCs w:val="24"/>
        </w:rPr>
        <w:t xml:space="preserve">№ </w:t>
      </w:r>
      <w:r w:rsidR="00A26EA8">
        <w:rPr>
          <w:rFonts w:ascii="Arial" w:hAnsi="Arial" w:cs="Arial"/>
          <w:color w:val="000000"/>
          <w:sz w:val="24"/>
          <w:szCs w:val="24"/>
        </w:rPr>
        <w:t>214</w:t>
      </w:r>
    </w:p>
    <w:p w:rsidR="006F61D9" w:rsidRPr="006F61D9" w:rsidRDefault="00EE67B2" w:rsidP="00AF126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Перечень индикаторов риска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нарушения обязательных требований, используемых для определения необходимости проведения внеплановых и профилактических мероприятий</w:t>
      </w:r>
      <w:r w:rsidR="00AF1268">
        <w:rPr>
          <w:rFonts w:ascii="Arial" w:hAnsi="Arial" w:cs="Arial"/>
          <w:color w:val="000000"/>
          <w:sz w:val="24"/>
          <w:szCs w:val="24"/>
        </w:rPr>
        <w:t xml:space="preserve">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при осуществлении муниципального контроля в сфере благоустройства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6F61D9" w:rsidRPr="006F61D9" w:rsidRDefault="00EE67B2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6F61D9" w:rsidRPr="006F61D9">
        <w:rPr>
          <w:rFonts w:ascii="Arial" w:hAnsi="Arial" w:cs="Arial"/>
          <w:color w:val="000000"/>
          <w:sz w:val="24"/>
          <w:szCs w:val="24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6F61D9" w:rsidRPr="006F61D9" w:rsidRDefault="006F61D9" w:rsidP="00B05E0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61D9">
        <w:rPr>
          <w:rFonts w:ascii="Arial" w:hAnsi="Arial" w:cs="Arial"/>
          <w:color w:val="000000"/>
          <w:sz w:val="24"/>
          <w:szCs w:val="24"/>
        </w:rPr>
        <w:t> </w:t>
      </w:r>
    </w:p>
    <w:p w:rsidR="000D1853" w:rsidRPr="00B05E08" w:rsidRDefault="000D1853" w:rsidP="00B05E08">
      <w:pPr>
        <w:ind w:firstLine="709"/>
        <w:rPr>
          <w:rFonts w:ascii="Arial" w:hAnsi="Arial" w:cs="Arial"/>
          <w:sz w:val="24"/>
          <w:szCs w:val="24"/>
        </w:rPr>
      </w:pPr>
    </w:p>
    <w:sectPr w:rsidR="000D1853" w:rsidRPr="00B05E08" w:rsidSect="00B05E0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9DD" w:rsidRDefault="008909DD" w:rsidP="007661A4">
      <w:r>
        <w:separator/>
      </w:r>
    </w:p>
  </w:endnote>
  <w:endnote w:type="continuationSeparator" w:id="0">
    <w:p w:rsidR="008909DD" w:rsidRDefault="008909DD" w:rsidP="0076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9DD" w:rsidRDefault="008909DD" w:rsidP="007661A4">
      <w:r>
        <w:separator/>
      </w:r>
    </w:p>
  </w:footnote>
  <w:footnote w:type="continuationSeparator" w:id="0">
    <w:p w:rsidR="008909DD" w:rsidRDefault="008909DD" w:rsidP="0076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36908"/>
    <w:multiLevelType w:val="multilevel"/>
    <w:tmpl w:val="27B82E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4C"/>
    <w:rsid w:val="00011680"/>
    <w:rsid w:val="000254C2"/>
    <w:rsid w:val="0006593A"/>
    <w:rsid w:val="000B620E"/>
    <w:rsid w:val="000D1853"/>
    <w:rsid w:val="000E1C48"/>
    <w:rsid w:val="000F344B"/>
    <w:rsid w:val="001054AF"/>
    <w:rsid w:val="00114065"/>
    <w:rsid w:val="00145A8A"/>
    <w:rsid w:val="00163346"/>
    <w:rsid w:val="00190E72"/>
    <w:rsid w:val="00194A41"/>
    <w:rsid w:val="001C3934"/>
    <w:rsid w:val="0023323E"/>
    <w:rsid w:val="0026175E"/>
    <w:rsid w:val="0028167C"/>
    <w:rsid w:val="0028400D"/>
    <w:rsid w:val="0029150D"/>
    <w:rsid w:val="002C4869"/>
    <w:rsid w:val="002D1ED0"/>
    <w:rsid w:val="002D2519"/>
    <w:rsid w:val="002E1BE1"/>
    <w:rsid w:val="002E7C1E"/>
    <w:rsid w:val="003135D5"/>
    <w:rsid w:val="00361A12"/>
    <w:rsid w:val="00385D62"/>
    <w:rsid w:val="003D02A9"/>
    <w:rsid w:val="003D4CEF"/>
    <w:rsid w:val="003E16C1"/>
    <w:rsid w:val="003E2D7B"/>
    <w:rsid w:val="00441F13"/>
    <w:rsid w:val="00472120"/>
    <w:rsid w:val="00491619"/>
    <w:rsid w:val="004A0F72"/>
    <w:rsid w:val="004D2CA5"/>
    <w:rsid w:val="004D41A3"/>
    <w:rsid w:val="004F5DBB"/>
    <w:rsid w:val="00555072"/>
    <w:rsid w:val="00570A4D"/>
    <w:rsid w:val="00575612"/>
    <w:rsid w:val="00590A49"/>
    <w:rsid w:val="00591C56"/>
    <w:rsid w:val="00593A09"/>
    <w:rsid w:val="005B5CB9"/>
    <w:rsid w:val="005D1751"/>
    <w:rsid w:val="005D65EF"/>
    <w:rsid w:val="005E2E8D"/>
    <w:rsid w:val="005E54C1"/>
    <w:rsid w:val="005F3995"/>
    <w:rsid w:val="00606011"/>
    <w:rsid w:val="00616C30"/>
    <w:rsid w:val="00624EED"/>
    <w:rsid w:val="00625DDC"/>
    <w:rsid w:val="00661047"/>
    <w:rsid w:val="006646A4"/>
    <w:rsid w:val="006B4939"/>
    <w:rsid w:val="006D2DD9"/>
    <w:rsid w:val="006D79CE"/>
    <w:rsid w:val="006D7C05"/>
    <w:rsid w:val="006E0D7D"/>
    <w:rsid w:val="006F61D9"/>
    <w:rsid w:val="00704574"/>
    <w:rsid w:val="00733739"/>
    <w:rsid w:val="00734098"/>
    <w:rsid w:val="007661A4"/>
    <w:rsid w:val="007B2768"/>
    <w:rsid w:val="007C6AD1"/>
    <w:rsid w:val="007F0803"/>
    <w:rsid w:val="007F321E"/>
    <w:rsid w:val="007F3C0C"/>
    <w:rsid w:val="00831C46"/>
    <w:rsid w:val="008466C4"/>
    <w:rsid w:val="0085578A"/>
    <w:rsid w:val="0085586D"/>
    <w:rsid w:val="00864C9F"/>
    <w:rsid w:val="00885C94"/>
    <w:rsid w:val="008909DD"/>
    <w:rsid w:val="00891049"/>
    <w:rsid w:val="008A41F3"/>
    <w:rsid w:val="008A4696"/>
    <w:rsid w:val="008C196A"/>
    <w:rsid w:val="00907D07"/>
    <w:rsid w:val="009542B0"/>
    <w:rsid w:val="00992A85"/>
    <w:rsid w:val="009D6C53"/>
    <w:rsid w:val="009F1CE1"/>
    <w:rsid w:val="009F4C9F"/>
    <w:rsid w:val="00A26EA8"/>
    <w:rsid w:val="00A46A46"/>
    <w:rsid w:val="00A4775B"/>
    <w:rsid w:val="00A56B65"/>
    <w:rsid w:val="00A731F0"/>
    <w:rsid w:val="00A84819"/>
    <w:rsid w:val="00A977D0"/>
    <w:rsid w:val="00AB5652"/>
    <w:rsid w:val="00AC6343"/>
    <w:rsid w:val="00AD253C"/>
    <w:rsid w:val="00AF1268"/>
    <w:rsid w:val="00AF4B32"/>
    <w:rsid w:val="00AF68B5"/>
    <w:rsid w:val="00B05E08"/>
    <w:rsid w:val="00B14AC4"/>
    <w:rsid w:val="00B16F7B"/>
    <w:rsid w:val="00B173FB"/>
    <w:rsid w:val="00B21728"/>
    <w:rsid w:val="00B24FB8"/>
    <w:rsid w:val="00B842B2"/>
    <w:rsid w:val="00BA44CA"/>
    <w:rsid w:val="00BE171E"/>
    <w:rsid w:val="00BE628F"/>
    <w:rsid w:val="00BE6FE6"/>
    <w:rsid w:val="00C057D2"/>
    <w:rsid w:val="00C066A5"/>
    <w:rsid w:val="00C1493B"/>
    <w:rsid w:val="00C3789C"/>
    <w:rsid w:val="00C47AFF"/>
    <w:rsid w:val="00C60E48"/>
    <w:rsid w:val="00C62489"/>
    <w:rsid w:val="00C65365"/>
    <w:rsid w:val="00C96760"/>
    <w:rsid w:val="00CA01C0"/>
    <w:rsid w:val="00CA2758"/>
    <w:rsid w:val="00CA2F83"/>
    <w:rsid w:val="00CE4B49"/>
    <w:rsid w:val="00D21703"/>
    <w:rsid w:val="00D3174C"/>
    <w:rsid w:val="00D56EF3"/>
    <w:rsid w:val="00D61E12"/>
    <w:rsid w:val="00D9518E"/>
    <w:rsid w:val="00DC1338"/>
    <w:rsid w:val="00DD3E89"/>
    <w:rsid w:val="00DF6786"/>
    <w:rsid w:val="00E26F87"/>
    <w:rsid w:val="00E823E2"/>
    <w:rsid w:val="00E84407"/>
    <w:rsid w:val="00EA3DCE"/>
    <w:rsid w:val="00EC114C"/>
    <w:rsid w:val="00EC1C29"/>
    <w:rsid w:val="00EC3865"/>
    <w:rsid w:val="00ED123F"/>
    <w:rsid w:val="00EE0A6B"/>
    <w:rsid w:val="00EE67B2"/>
    <w:rsid w:val="00F07664"/>
    <w:rsid w:val="00F12D7E"/>
    <w:rsid w:val="00F22497"/>
    <w:rsid w:val="00F35A95"/>
    <w:rsid w:val="00F421B1"/>
    <w:rsid w:val="00F71AAC"/>
    <w:rsid w:val="00F947B6"/>
    <w:rsid w:val="00FC270A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A86E"/>
  <w15:docId w15:val="{21593A5D-54FD-416C-BF38-BEEB44AB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2C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2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2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0116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unhideWhenUsed/>
    <w:rsid w:val="00F12D7E"/>
    <w:rPr>
      <w:color w:val="0000FF" w:themeColor="hyperlink"/>
      <w:u w:val="single"/>
    </w:rPr>
  </w:style>
  <w:style w:type="paragraph" w:styleId="a9">
    <w:name w:val="Normal (Web)"/>
    <w:basedOn w:val="a"/>
    <w:semiHidden/>
    <w:unhideWhenUsed/>
    <w:rsid w:val="00F12D7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F12D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7661A4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7661A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66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27</Pages>
  <Words>10152</Words>
  <Characters>57870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53</cp:revision>
  <cp:lastPrinted>2025-02-10T13:45:00Z</cp:lastPrinted>
  <dcterms:created xsi:type="dcterms:W3CDTF">2025-02-04T08:38:00Z</dcterms:created>
  <dcterms:modified xsi:type="dcterms:W3CDTF">2025-03-27T07:42:00Z</dcterms:modified>
</cp:coreProperties>
</file>